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0679D" w14:textId="77777777" w:rsidR="00756B5F" w:rsidRDefault="00000000">
      <w:pPr>
        <w:spacing w:after="40"/>
        <w:jc w:val="center"/>
      </w:pPr>
      <w:r>
        <w:rPr>
          <w:b/>
          <w:color w:val="000000"/>
          <w:sz w:val="24"/>
        </w:rPr>
        <w:t>SPOTLIGHT 2</w:t>
      </w:r>
    </w:p>
    <w:p w14:paraId="3623D458" w14:textId="56A08A64" w:rsidR="00756B5F" w:rsidRDefault="00000000">
      <w:pPr>
        <w:spacing w:after="120"/>
        <w:jc w:val="center"/>
      </w:pPr>
      <w:r>
        <w:rPr>
          <w:b/>
          <w:color w:val="1F3864"/>
          <w:sz w:val="28"/>
        </w:rPr>
        <w:t>Unit 1 • Lesson 1: My dad is a mechanic. (</w:t>
      </w:r>
      <w:r w:rsidR="00BC29D7">
        <w:rPr>
          <w:b/>
          <w:color w:val="1F3864"/>
          <w:sz w:val="28"/>
        </w:rPr>
        <w:t>Session</w:t>
      </w:r>
      <w:r>
        <w:rPr>
          <w:b/>
          <w:color w:val="1F3864"/>
          <w:sz w:val="28"/>
        </w:rPr>
        <w:t xml:space="preserve"> 1: Jobs &amp; Workplaces)</w:t>
      </w:r>
    </w:p>
    <w:tbl>
      <w:tblPr>
        <w:tblW w:w="121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7"/>
        <w:gridCol w:w="1253"/>
        <w:gridCol w:w="4123"/>
        <w:gridCol w:w="3457"/>
      </w:tblGrid>
      <w:tr w:rsidR="00756B5F" w14:paraId="2D9E9BAE" w14:textId="77777777" w:rsidTr="00BC29D7">
        <w:trPr>
          <w:jc w:val="center"/>
        </w:trPr>
        <w:tc>
          <w:tcPr>
            <w:tcW w:w="3267" w:type="dxa"/>
            <w:shd w:val="clear" w:color="auto" w:fill="DCE6F1"/>
          </w:tcPr>
          <w:p w14:paraId="1795F370" w14:textId="77777777" w:rsidR="00756B5F" w:rsidRDefault="00000000">
            <w:pPr>
              <w:spacing w:after="0"/>
              <w:jc w:val="center"/>
            </w:pPr>
            <w:r>
              <w:rPr>
                <w:b/>
              </w:rPr>
              <w:t>Teacher</w:t>
            </w:r>
          </w:p>
        </w:tc>
        <w:tc>
          <w:tcPr>
            <w:tcW w:w="1253" w:type="dxa"/>
            <w:shd w:val="clear" w:color="auto" w:fill="DCE6F1"/>
          </w:tcPr>
          <w:p w14:paraId="6EA8BD64" w14:textId="77777777" w:rsidR="00756B5F" w:rsidRDefault="00000000">
            <w:pPr>
              <w:spacing w:after="0"/>
              <w:jc w:val="center"/>
            </w:pPr>
            <w:r>
              <w:rPr>
                <w:b/>
              </w:rPr>
              <w:t>Grade</w:t>
            </w:r>
          </w:p>
        </w:tc>
        <w:tc>
          <w:tcPr>
            <w:tcW w:w="4123" w:type="dxa"/>
            <w:shd w:val="clear" w:color="auto" w:fill="DCE6F1"/>
          </w:tcPr>
          <w:p w14:paraId="5A769DE3" w14:textId="77777777" w:rsidR="00756B5F" w:rsidRDefault="00000000">
            <w:pPr>
              <w:spacing w:after="0"/>
              <w:jc w:val="center"/>
            </w:pPr>
            <w:r>
              <w:rPr>
                <w:b/>
              </w:rPr>
              <w:t>Unit</w:t>
            </w:r>
          </w:p>
        </w:tc>
        <w:tc>
          <w:tcPr>
            <w:tcW w:w="3457" w:type="dxa"/>
            <w:shd w:val="clear" w:color="auto" w:fill="DCE6F1"/>
          </w:tcPr>
          <w:p w14:paraId="1393F159" w14:textId="77777777" w:rsidR="00756B5F" w:rsidRDefault="00000000">
            <w:pPr>
              <w:spacing w:after="0"/>
              <w:jc w:val="center"/>
            </w:pPr>
            <w:r>
              <w:rPr>
                <w:b/>
              </w:rPr>
              <w:t>Lesson</w:t>
            </w:r>
          </w:p>
        </w:tc>
      </w:tr>
      <w:tr w:rsidR="00756B5F" w14:paraId="01969390" w14:textId="77777777" w:rsidTr="00BC29D7">
        <w:trPr>
          <w:jc w:val="center"/>
        </w:trPr>
        <w:tc>
          <w:tcPr>
            <w:tcW w:w="3267" w:type="dxa"/>
          </w:tcPr>
          <w:p w14:paraId="38C72C77" w14:textId="77777777" w:rsidR="00756B5F" w:rsidRDefault="00000000">
            <w:pPr>
              <w:spacing w:after="0"/>
              <w:jc w:val="center"/>
            </w:pPr>
            <w:r>
              <w:t>Teachersmap.com</w:t>
            </w:r>
          </w:p>
        </w:tc>
        <w:tc>
          <w:tcPr>
            <w:tcW w:w="1253" w:type="dxa"/>
          </w:tcPr>
          <w:p w14:paraId="4C01AB4B" w14:textId="77777777" w:rsidR="00756B5F" w:rsidRDefault="00000000">
            <w:pPr>
              <w:spacing w:after="0"/>
            </w:pPr>
            <w:r>
              <w:t>8th Grade</w:t>
            </w:r>
          </w:p>
        </w:tc>
        <w:tc>
          <w:tcPr>
            <w:tcW w:w="4123" w:type="dxa"/>
          </w:tcPr>
          <w:p w14:paraId="771542D2" w14:textId="77777777" w:rsidR="00756B5F" w:rsidRDefault="00000000">
            <w:pPr>
              <w:spacing w:after="0"/>
            </w:pPr>
            <w:r>
              <w:t>Unit 1 – I want to be a graphic designer!</w:t>
            </w:r>
          </w:p>
        </w:tc>
        <w:tc>
          <w:tcPr>
            <w:tcW w:w="3457" w:type="dxa"/>
          </w:tcPr>
          <w:p w14:paraId="05B165AF" w14:textId="4BF0E08B" w:rsidR="00756B5F" w:rsidRDefault="00000000">
            <w:pPr>
              <w:spacing w:after="0"/>
            </w:pPr>
            <w:r>
              <w:t>1 (</w:t>
            </w:r>
            <w:r w:rsidR="00BC29D7">
              <w:t>Session</w:t>
            </w:r>
            <w:r>
              <w:t xml:space="preserve"> 1) – Jobs &amp; Workplaces</w:t>
            </w:r>
          </w:p>
        </w:tc>
      </w:tr>
      <w:tr w:rsidR="00756B5F" w14:paraId="67C606CC" w14:textId="77777777" w:rsidTr="00BC29D7">
        <w:trPr>
          <w:jc w:val="center"/>
        </w:trPr>
        <w:tc>
          <w:tcPr>
            <w:tcW w:w="3267" w:type="dxa"/>
            <w:shd w:val="clear" w:color="auto" w:fill="DCE6F1"/>
          </w:tcPr>
          <w:p w14:paraId="08A7BC81" w14:textId="77777777" w:rsidR="00756B5F" w:rsidRDefault="00000000">
            <w:pPr>
              <w:spacing w:after="0"/>
              <w:jc w:val="center"/>
            </w:pPr>
            <w:r>
              <w:rPr>
                <w:b/>
              </w:rPr>
              <w:t>Skills</w:t>
            </w:r>
          </w:p>
        </w:tc>
        <w:tc>
          <w:tcPr>
            <w:tcW w:w="5376" w:type="dxa"/>
            <w:gridSpan w:val="2"/>
            <w:shd w:val="clear" w:color="auto" w:fill="DCE6F1"/>
          </w:tcPr>
          <w:p w14:paraId="25F75564" w14:textId="77777777" w:rsidR="00756B5F" w:rsidRDefault="00000000">
            <w:pPr>
              <w:spacing w:after="0"/>
              <w:jc w:val="center"/>
            </w:pPr>
            <w:r>
              <w:rPr>
                <w:b/>
              </w:rPr>
              <w:t>Materials</w:t>
            </w:r>
          </w:p>
        </w:tc>
        <w:tc>
          <w:tcPr>
            <w:tcW w:w="3457" w:type="dxa"/>
            <w:shd w:val="clear" w:color="auto" w:fill="DCE6F1"/>
          </w:tcPr>
          <w:p w14:paraId="1C93A8F9" w14:textId="77777777" w:rsidR="00756B5F" w:rsidRDefault="00000000">
            <w:pPr>
              <w:spacing w:after="0"/>
              <w:jc w:val="center"/>
            </w:pPr>
            <w:r>
              <w:rPr>
                <w:b/>
              </w:rPr>
              <w:t>Time</w:t>
            </w:r>
          </w:p>
        </w:tc>
      </w:tr>
      <w:tr w:rsidR="00756B5F" w14:paraId="68046018" w14:textId="77777777" w:rsidTr="00BC29D7">
        <w:trPr>
          <w:jc w:val="center"/>
        </w:trPr>
        <w:tc>
          <w:tcPr>
            <w:tcW w:w="3267" w:type="dxa"/>
          </w:tcPr>
          <w:p w14:paraId="32FFBA5B" w14:textId="77777777" w:rsidR="00756B5F" w:rsidRDefault="00000000">
            <w:pPr>
              <w:spacing w:after="0"/>
            </w:pPr>
            <w:r>
              <w:t>Listening / Speaking / Reading / Writing</w:t>
            </w:r>
          </w:p>
        </w:tc>
        <w:tc>
          <w:tcPr>
            <w:tcW w:w="5376" w:type="dxa"/>
            <w:gridSpan w:val="2"/>
          </w:tcPr>
          <w:p w14:paraId="179D08FB" w14:textId="77777777" w:rsidR="00756B5F" w:rsidRDefault="00000000">
            <w:pPr>
              <w:spacing w:after="0"/>
            </w:pPr>
            <w:r>
              <w:t>Spotlight 2 textbook • Board • Audio</w:t>
            </w:r>
          </w:p>
        </w:tc>
        <w:tc>
          <w:tcPr>
            <w:tcW w:w="3457" w:type="dxa"/>
          </w:tcPr>
          <w:p w14:paraId="7E6E4971" w14:textId="77777777" w:rsidR="00756B5F" w:rsidRDefault="00000000">
            <w:pPr>
              <w:spacing w:after="0"/>
            </w:pPr>
            <w:r>
              <w:t>55 minutes</w:t>
            </w:r>
          </w:p>
        </w:tc>
      </w:tr>
    </w:tbl>
    <w:p w14:paraId="0AE7763A" w14:textId="77777777" w:rsidR="00756B5F" w:rsidRDefault="00000000">
      <w:pPr>
        <w:spacing w:before="240" w:after="60"/>
      </w:pPr>
      <w:r>
        <w:rPr>
          <w:b/>
          <w:color w:val="1F3864"/>
        </w:rPr>
        <w:t>Lesson Objective</w:t>
      </w:r>
    </w:p>
    <w:p w14:paraId="6CAF4C0F" w14:textId="77777777" w:rsidR="00756B5F" w:rsidRDefault="00000000">
      <w:r>
        <w:rPr>
          <w:color w:val="000000"/>
          <w:sz w:val="24"/>
        </w:rPr>
        <w:t>By the end of the lesson, students will be able to identify 16 common jobs, connect them to their respective workplaces, and express career preferences using "I want to be a/an..." with 80% accuracy.</w:t>
      </w:r>
    </w:p>
    <w:p w14:paraId="1C05D61C" w14:textId="77777777" w:rsidR="00756B5F" w:rsidRDefault="00000000">
      <w:pPr>
        <w:spacing w:after="100"/>
      </w:pPr>
      <w:r>
        <w:rPr>
          <w:b/>
          <w:color w:val="1F3864"/>
        </w:rPr>
        <w:t>Procedure</w:t>
      </w:r>
    </w:p>
    <w:tbl>
      <w:tblPr>
        <w:tblW w:w="12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14"/>
        <w:gridCol w:w="2406"/>
        <w:gridCol w:w="6032"/>
        <w:gridCol w:w="1708"/>
      </w:tblGrid>
      <w:tr w:rsidR="00756B5F" w:rsidRPr="00BC29D7" w14:paraId="67AD52C5" w14:textId="77777777" w:rsidTr="00BC29D7">
        <w:trPr>
          <w:jc w:val="center"/>
        </w:trPr>
        <w:tc>
          <w:tcPr>
            <w:tcW w:w="1914" w:type="dxa"/>
            <w:vAlign w:val="center"/>
          </w:tcPr>
          <w:p w14:paraId="26F3B0FD" w14:textId="77777777" w:rsidR="00756B5F" w:rsidRPr="00BC29D7" w:rsidRDefault="00000000">
            <w:pPr>
              <w:spacing w:after="0"/>
              <w:jc w:val="center"/>
              <w:rPr>
                <w:rFonts w:asciiTheme="majorBidi" w:hAnsiTheme="majorBidi" w:cstheme="majorBidi"/>
              </w:rPr>
            </w:pPr>
            <w:r w:rsidRPr="00BC29D7">
              <w:rPr>
                <w:rFonts w:asciiTheme="majorBidi" w:hAnsiTheme="majorBidi" w:cstheme="majorBidi"/>
                <w:b/>
                <w:color w:val="000000"/>
                <w:sz w:val="24"/>
              </w:rPr>
              <w:t>Stage / Time</w:t>
            </w:r>
          </w:p>
        </w:tc>
        <w:tc>
          <w:tcPr>
            <w:tcW w:w="2406" w:type="dxa"/>
            <w:vAlign w:val="center"/>
          </w:tcPr>
          <w:p w14:paraId="6DD991F4" w14:textId="77777777" w:rsidR="00756B5F" w:rsidRPr="00BC29D7" w:rsidRDefault="00000000">
            <w:pPr>
              <w:spacing w:after="0"/>
              <w:jc w:val="center"/>
              <w:rPr>
                <w:rFonts w:asciiTheme="majorBidi" w:hAnsiTheme="majorBidi" w:cstheme="majorBidi"/>
              </w:rPr>
            </w:pPr>
            <w:r w:rsidRPr="00BC29D7">
              <w:rPr>
                <w:rFonts w:asciiTheme="majorBidi" w:hAnsiTheme="majorBidi" w:cstheme="majorBidi"/>
                <w:b/>
                <w:color w:val="000000"/>
                <w:sz w:val="24"/>
              </w:rPr>
              <w:t>Activity / Page</w:t>
            </w:r>
          </w:p>
        </w:tc>
        <w:tc>
          <w:tcPr>
            <w:tcW w:w="6032" w:type="dxa"/>
            <w:vAlign w:val="center"/>
          </w:tcPr>
          <w:p w14:paraId="4EC138BF" w14:textId="77777777" w:rsidR="00756B5F" w:rsidRPr="00BC29D7" w:rsidRDefault="00000000">
            <w:pPr>
              <w:spacing w:after="0"/>
              <w:jc w:val="center"/>
              <w:rPr>
                <w:rFonts w:asciiTheme="majorBidi" w:hAnsiTheme="majorBidi" w:cstheme="majorBidi"/>
              </w:rPr>
            </w:pPr>
            <w:r w:rsidRPr="00BC29D7">
              <w:rPr>
                <w:rFonts w:asciiTheme="majorBidi" w:hAnsiTheme="majorBidi" w:cstheme="majorBidi"/>
                <w:b/>
                <w:color w:val="000000"/>
                <w:sz w:val="24"/>
              </w:rPr>
              <w:t>Teacher Procedure</w:t>
            </w:r>
          </w:p>
        </w:tc>
        <w:tc>
          <w:tcPr>
            <w:tcW w:w="1708" w:type="dxa"/>
            <w:vAlign w:val="center"/>
          </w:tcPr>
          <w:p w14:paraId="65AAE202" w14:textId="77777777" w:rsidR="00756B5F" w:rsidRPr="00BC29D7" w:rsidRDefault="00000000">
            <w:pPr>
              <w:spacing w:after="0"/>
              <w:jc w:val="center"/>
              <w:rPr>
                <w:rFonts w:asciiTheme="majorBidi" w:hAnsiTheme="majorBidi" w:cstheme="majorBidi"/>
              </w:rPr>
            </w:pPr>
            <w:r w:rsidRPr="00BC29D7">
              <w:rPr>
                <w:rFonts w:asciiTheme="majorBidi" w:hAnsiTheme="majorBidi" w:cstheme="majorBidi"/>
                <w:b/>
                <w:color w:val="000000"/>
                <w:sz w:val="24"/>
              </w:rPr>
              <w:t>Interaction</w:t>
            </w:r>
          </w:p>
        </w:tc>
      </w:tr>
      <w:tr w:rsidR="00756B5F" w:rsidRPr="00BC29D7" w14:paraId="7211E419" w14:textId="77777777" w:rsidTr="00BC29D7">
        <w:trPr>
          <w:jc w:val="center"/>
        </w:trPr>
        <w:tc>
          <w:tcPr>
            <w:tcW w:w="1914" w:type="dxa"/>
            <w:shd w:val="clear" w:color="auto" w:fill="DCE5EE"/>
            <w:vAlign w:val="center"/>
          </w:tcPr>
          <w:p w14:paraId="7F4D4CEB" w14:textId="77777777" w:rsidR="00756B5F" w:rsidRPr="00BC29D7" w:rsidRDefault="00000000">
            <w:pPr>
              <w:spacing w:after="0"/>
              <w:jc w:val="center"/>
              <w:rPr>
                <w:rFonts w:asciiTheme="majorBidi" w:hAnsiTheme="majorBidi" w:cstheme="majorBidi"/>
              </w:rPr>
            </w:pPr>
            <w:r w:rsidRPr="00BC29D7">
              <w:rPr>
                <w:rFonts w:asciiTheme="majorBidi" w:hAnsiTheme="majorBidi" w:cstheme="majorBidi"/>
                <w:b/>
                <w:sz w:val="24"/>
              </w:rPr>
              <w:t>WARM-UP &amp; PRESENTATION</w:t>
            </w:r>
          </w:p>
          <w:p w14:paraId="538CCF27" w14:textId="77777777" w:rsidR="00756B5F" w:rsidRPr="00BC29D7" w:rsidRDefault="00000000">
            <w:pPr>
              <w:spacing w:after="0"/>
              <w:jc w:val="center"/>
              <w:rPr>
                <w:rFonts w:asciiTheme="majorBidi" w:hAnsiTheme="majorBidi" w:cstheme="majorBidi"/>
              </w:rPr>
            </w:pPr>
            <w:r w:rsidRPr="00BC29D7">
              <w:rPr>
                <w:rFonts w:asciiTheme="majorBidi" w:hAnsiTheme="majorBidi" w:cstheme="majorBidi"/>
                <w:b/>
                <w:color w:val="0070C0"/>
                <w:sz w:val="24"/>
              </w:rPr>
              <w:t>18 min</w:t>
            </w:r>
          </w:p>
        </w:tc>
        <w:tc>
          <w:tcPr>
            <w:tcW w:w="2406" w:type="dxa"/>
            <w:vAlign w:val="center"/>
          </w:tcPr>
          <w:p w14:paraId="5BF3E7B4" w14:textId="77777777" w:rsidR="00756B5F" w:rsidRPr="00BC29D7" w:rsidRDefault="00000000">
            <w:pPr>
              <w:spacing w:after="0"/>
              <w:rPr>
                <w:rFonts w:asciiTheme="majorBidi" w:hAnsiTheme="majorBidi" w:cstheme="majorBidi"/>
              </w:rPr>
            </w:pPr>
            <w:r w:rsidRPr="00BC29D7">
              <w:rPr>
                <w:rFonts w:asciiTheme="majorBidi" w:hAnsiTheme="majorBidi" w:cstheme="majorBidi"/>
                <w:sz w:val="24"/>
              </w:rPr>
              <w:t>Warm-up – Tool &amp; Action Riddle</w:t>
            </w:r>
            <w:r w:rsidRPr="00BC29D7">
              <w:rPr>
                <w:rFonts w:asciiTheme="majorBidi" w:hAnsiTheme="majorBidi" w:cstheme="majorBidi"/>
                <w:sz w:val="24"/>
              </w:rPr>
              <w:br/>
            </w:r>
            <w:r w:rsidRPr="00BC29D7">
              <w:rPr>
                <w:rFonts w:asciiTheme="majorBidi" w:hAnsiTheme="majorBidi" w:cstheme="majorBidi"/>
                <w:sz w:val="24"/>
              </w:rPr>
              <w:br/>
              <w:t>Jobs Presentation &amp; Choral Drilling</w:t>
            </w:r>
          </w:p>
          <w:p w14:paraId="370CCABE" w14:textId="77777777" w:rsidR="00756B5F" w:rsidRPr="00BC29D7" w:rsidRDefault="00000000">
            <w:pPr>
              <w:spacing w:after="0"/>
              <w:rPr>
                <w:rFonts w:asciiTheme="majorBidi" w:hAnsiTheme="majorBidi" w:cstheme="majorBidi"/>
                <w:lang w:val="fr-FR"/>
              </w:rPr>
            </w:pPr>
            <w:r w:rsidRPr="00BC29D7">
              <w:rPr>
                <w:rFonts w:asciiTheme="majorBidi" w:hAnsiTheme="majorBidi" w:cstheme="majorBidi"/>
                <w:color w:val="4B5563"/>
                <w:sz w:val="24"/>
                <w:lang w:val="fr-FR"/>
              </w:rPr>
              <w:t>(5 min)</w:t>
            </w:r>
            <w:r w:rsidRPr="00BC29D7">
              <w:rPr>
                <w:rFonts w:asciiTheme="majorBidi" w:hAnsiTheme="majorBidi" w:cstheme="majorBidi"/>
                <w:color w:val="4B5563"/>
                <w:sz w:val="24"/>
                <w:lang w:val="fr-FR"/>
              </w:rPr>
              <w:br/>
            </w:r>
            <w:r w:rsidRPr="00BC29D7">
              <w:rPr>
                <w:rFonts w:asciiTheme="majorBidi" w:hAnsiTheme="majorBidi" w:cstheme="majorBidi"/>
                <w:color w:val="4B5563"/>
                <w:sz w:val="24"/>
                <w:lang w:val="fr-FR"/>
              </w:rPr>
              <w:br/>
              <w:t>pp. 18–19, Section A (13 min)</w:t>
            </w:r>
          </w:p>
        </w:tc>
        <w:tc>
          <w:tcPr>
            <w:tcW w:w="6032" w:type="dxa"/>
            <w:vAlign w:val="center"/>
          </w:tcPr>
          <w:p w14:paraId="00CAB983" w14:textId="77777777" w:rsidR="00756B5F" w:rsidRPr="00BC29D7" w:rsidRDefault="00000000">
            <w:pPr>
              <w:spacing w:after="0"/>
              <w:rPr>
                <w:rFonts w:asciiTheme="majorBidi" w:hAnsiTheme="majorBidi" w:cstheme="majorBidi"/>
              </w:rPr>
            </w:pPr>
            <w:r w:rsidRPr="00BC29D7">
              <w:rPr>
                <w:rFonts w:asciiTheme="majorBidi" w:hAnsiTheme="majorBidi" w:cstheme="majorBidi"/>
                <w:b/>
                <w:sz w:val="24"/>
              </w:rPr>
              <w:t xml:space="preserve">Warm-up: </w:t>
            </w:r>
            <w:r w:rsidRPr="00BC29D7">
              <w:rPr>
                <w:rFonts w:asciiTheme="majorBidi" w:hAnsiTheme="majorBidi" w:cstheme="majorBidi"/>
                <w:sz w:val="24"/>
              </w:rPr>
              <w:t>T mimes fixing a car and holding a stethoscope. Ask: "Who am I?" Elicit known job names (mechanic, doctor). Introduce lesson goal: "Today we explore exciting jobs and where people work!"</w:t>
            </w:r>
          </w:p>
          <w:p w14:paraId="7C3B8BEF" w14:textId="77777777" w:rsidR="00756B5F" w:rsidRPr="00BC29D7" w:rsidRDefault="00000000">
            <w:pPr>
              <w:spacing w:after="0"/>
              <w:rPr>
                <w:rFonts w:asciiTheme="majorBidi" w:hAnsiTheme="majorBidi" w:cstheme="majorBidi"/>
              </w:rPr>
            </w:pPr>
            <w:r w:rsidRPr="00BC29D7">
              <w:rPr>
                <w:rFonts w:asciiTheme="majorBidi" w:hAnsiTheme="majorBidi" w:cstheme="majorBidi"/>
                <w:b/>
                <w:sz w:val="24"/>
              </w:rPr>
              <w:t xml:space="preserve">Presentation: </w:t>
            </w:r>
            <w:r w:rsidRPr="00BC29D7">
              <w:rPr>
                <w:rFonts w:asciiTheme="majorBidi" w:hAnsiTheme="majorBidi" w:cstheme="majorBidi"/>
                <w:sz w:val="24"/>
              </w:rPr>
              <w:t>Direct Ss to Spotlight photos (p. 18) and Section A (p. 19). Play audio / model pronunciation for all 16 jobs. Conduct row-by-row choral repetition (Row 1, Row 2, Row 3) to build confidence for lower-achieving learners. Highlight articles on board: 'a' vs. 'an' (a teacher / an entrepreneur).</w:t>
            </w:r>
          </w:p>
        </w:tc>
        <w:tc>
          <w:tcPr>
            <w:tcW w:w="1708" w:type="dxa"/>
            <w:shd w:val="clear" w:color="auto" w:fill="DCE5EE"/>
            <w:vAlign w:val="center"/>
          </w:tcPr>
          <w:p w14:paraId="13745C9E" w14:textId="77777777" w:rsidR="00756B5F" w:rsidRPr="00BC29D7" w:rsidRDefault="00000000">
            <w:pPr>
              <w:spacing w:after="0"/>
              <w:rPr>
                <w:rFonts w:asciiTheme="majorBidi" w:hAnsiTheme="majorBidi" w:cstheme="majorBidi"/>
              </w:rPr>
            </w:pPr>
            <w:r w:rsidRPr="00BC29D7">
              <w:rPr>
                <w:rFonts w:asciiTheme="majorBidi" w:hAnsiTheme="majorBidi" w:cstheme="majorBidi"/>
                <w:sz w:val="24"/>
              </w:rPr>
              <w:t>T–Ss / Row Drilling</w:t>
            </w:r>
          </w:p>
        </w:tc>
      </w:tr>
      <w:tr w:rsidR="00756B5F" w:rsidRPr="00BC29D7" w14:paraId="689A81F1" w14:textId="77777777" w:rsidTr="00BC29D7">
        <w:trPr>
          <w:jc w:val="center"/>
        </w:trPr>
        <w:tc>
          <w:tcPr>
            <w:tcW w:w="1914" w:type="dxa"/>
            <w:shd w:val="clear" w:color="auto" w:fill="DCE5EE"/>
            <w:vAlign w:val="center"/>
          </w:tcPr>
          <w:p w14:paraId="336896F5" w14:textId="77777777" w:rsidR="00756B5F" w:rsidRPr="00BC29D7" w:rsidRDefault="00000000">
            <w:pPr>
              <w:spacing w:after="0"/>
              <w:jc w:val="center"/>
              <w:rPr>
                <w:rFonts w:asciiTheme="majorBidi" w:hAnsiTheme="majorBidi" w:cstheme="majorBidi"/>
              </w:rPr>
            </w:pPr>
            <w:r w:rsidRPr="00BC29D7">
              <w:rPr>
                <w:rFonts w:asciiTheme="majorBidi" w:hAnsiTheme="majorBidi" w:cstheme="majorBidi"/>
                <w:b/>
                <w:sz w:val="24"/>
              </w:rPr>
              <w:t>PRACTICE</w:t>
            </w:r>
          </w:p>
          <w:p w14:paraId="4E7402DB" w14:textId="77777777" w:rsidR="00756B5F" w:rsidRPr="00BC29D7" w:rsidRDefault="00000000">
            <w:pPr>
              <w:spacing w:after="0"/>
              <w:jc w:val="center"/>
              <w:rPr>
                <w:rFonts w:asciiTheme="majorBidi" w:hAnsiTheme="majorBidi" w:cstheme="majorBidi"/>
              </w:rPr>
            </w:pPr>
            <w:r w:rsidRPr="00BC29D7">
              <w:rPr>
                <w:rFonts w:asciiTheme="majorBidi" w:hAnsiTheme="majorBidi" w:cstheme="majorBidi"/>
                <w:b/>
                <w:color w:val="0070C0"/>
                <w:sz w:val="24"/>
              </w:rPr>
              <w:t>22 min</w:t>
            </w:r>
          </w:p>
        </w:tc>
        <w:tc>
          <w:tcPr>
            <w:tcW w:w="2406" w:type="dxa"/>
            <w:vAlign w:val="center"/>
          </w:tcPr>
          <w:p w14:paraId="539E5AD5" w14:textId="77777777" w:rsidR="00756B5F" w:rsidRPr="00BC29D7" w:rsidRDefault="00000000">
            <w:pPr>
              <w:spacing w:after="0"/>
              <w:rPr>
                <w:rFonts w:asciiTheme="majorBidi" w:hAnsiTheme="majorBidi" w:cstheme="majorBidi"/>
              </w:rPr>
            </w:pPr>
            <w:r w:rsidRPr="00BC29D7">
              <w:rPr>
                <w:rFonts w:asciiTheme="majorBidi" w:hAnsiTheme="majorBidi" w:cstheme="majorBidi"/>
                <w:sz w:val="24"/>
              </w:rPr>
              <w:t>Spotlight Picture Numbering</w:t>
            </w:r>
          </w:p>
          <w:p w14:paraId="7D0F7DF5" w14:textId="77777777" w:rsidR="00756B5F" w:rsidRPr="00BC29D7" w:rsidRDefault="00000000">
            <w:pPr>
              <w:spacing w:after="0"/>
              <w:rPr>
                <w:rFonts w:asciiTheme="majorBidi" w:hAnsiTheme="majorBidi" w:cstheme="majorBidi"/>
              </w:rPr>
            </w:pPr>
            <w:r w:rsidRPr="00BC29D7">
              <w:rPr>
                <w:rFonts w:asciiTheme="majorBidi" w:hAnsiTheme="majorBidi" w:cstheme="majorBidi"/>
                <w:color w:val="4B5563"/>
                <w:sz w:val="24"/>
              </w:rPr>
              <w:t>p. 18 (8 min)</w:t>
            </w:r>
          </w:p>
        </w:tc>
        <w:tc>
          <w:tcPr>
            <w:tcW w:w="6032" w:type="dxa"/>
            <w:vAlign w:val="center"/>
          </w:tcPr>
          <w:p w14:paraId="56602560" w14:textId="77777777" w:rsidR="00756B5F" w:rsidRPr="00BC29D7" w:rsidRDefault="00000000">
            <w:pPr>
              <w:spacing w:after="0"/>
              <w:rPr>
                <w:rFonts w:asciiTheme="majorBidi" w:hAnsiTheme="majorBidi" w:cstheme="majorBidi"/>
              </w:rPr>
            </w:pPr>
            <w:r w:rsidRPr="00BC29D7">
              <w:rPr>
                <w:rFonts w:asciiTheme="majorBidi" w:hAnsiTheme="majorBidi" w:cstheme="majorBidi"/>
                <w:b/>
                <w:sz w:val="24"/>
              </w:rPr>
              <w:t xml:space="preserve">Listening &amp; Identification: </w:t>
            </w:r>
            <w:r w:rsidRPr="00BC29D7">
              <w:rPr>
                <w:rFonts w:asciiTheme="majorBidi" w:hAnsiTheme="majorBidi" w:cstheme="majorBidi"/>
                <w:sz w:val="24"/>
              </w:rPr>
              <w:t>Ss listen to the 4 Spotlight audio clips on p. 18 and number the pictures (teacher, graphic designer, doctor, chef). Ss check in pairs; T confirms keys on the board.</w:t>
            </w:r>
          </w:p>
        </w:tc>
        <w:tc>
          <w:tcPr>
            <w:tcW w:w="1708" w:type="dxa"/>
            <w:shd w:val="clear" w:color="auto" w:fill="DCE5EE"/>
            <w:vAlign w:val="center"/>
          </w:tcPr>
          <w:p w14:paraId="4186BA01" w14:textId="77777777" w:rsidR="00756B5F" w:rsidRPr="00BC29D7" w:rsidRDefault="00000000">
            <w:pPr>
              <w:spacing w:after="0"/>
              <w:rPr>
                <w:rFonts w:asciiTheme="majorBidi" w:hAnsiTheme="majorBidi" w:cstheme="majorBidi"/>
              </w:rPr>
            </w:pPr>
            <w:r w:rsidRPr="00BC29D7">
              <w:rPr>
                <w:rFonts w:asciiTheme="majorBidi" w:hAnsiTheme="majorBidi" w:cstheme="majorBidi"/>
                <w:sz w:val="24"/>
              </w:rPr>
              <w:t>Individual → Ss ↔ Ss / T–Ss</w:t>
            </w:r>
          </w:p>
        </w:tc>
      </w:tr>
      <w:tr w:rsidR="00756B5F" w:rsidRPr="00BC29D7" w14:paraId="6F72A35B" w14:textId="77777777" w:rsidTr="00BC29D7">
        <w:trPr>
          <w:jc w:val="center"/>
        </w:trPr>
        <w:tc>
          <w:tcPr>
            <w:tcW w:w="1914" w:type="dxa"/>
            <w:shd w:val="clear" w:color="auto" w:fill="DCE5EE"/>
            <w:vAlign w:val="center"/>
          </w:tcPr>
          <w:p w14:paraId="0A77E2A1" w14:textId="77777777" w:rsidR="00756B5F" w:rsidRPr="00BC29D7" w:rsidRDefault="00000000">
            <w:pPr>
              <w:spacing w:after="0"/>
              <w:jc w:val="center"/>
              <w:rPr>
                <w:rFonts w:asciiTheme="majorBidi" w:hAnsiTheme="majorBidi" w:cstheme="majorBidi"/>
              </w:rPr>
            </w:pPr>
            <w:r w:rsidRPr="00BC29D7">
              <w:rPr>
                <w:rFonts w:asciiTheme="majorBidi" w:hAnsiTheme="majorBidi" w:cstheme="majorBidi"/>
                <w:b/>
                <w:sz w:val="24"/>
              </w:rPr>
              <w:t>PRACTICE</w:t>
            </w:r>
          </w:p>
          <w:p w14:paraId="343DF96E" w14:textId="77777777" w:rsidR="00756B5F" w:rsidRPr="00BC29D7" w:rsidRDefault="00000000">
            <w:pPr>
              <w:spacing w:after="0"/>
              <w:jc w:val="center"/>
              <w:rPr>
                <w:rFonts w:asciiTheme="majorBidi" w:hAnsiTheme="majorBidi" w:cstheme="majorBidi"/>
              </w:rPr>
            </w:pPr>
            <w:r w:rsidRPr="00BC29D7">
              <w:rPr>
                <w:rFonts w:asciiTheme="majorBidi" w:hAnsiTheme="majorBidi" w:cstheme="majorBidi"/>
                <w:b/>
                <w:color w:val="0070C0"/>
                <w:sz w:val="24"/>
              </w:rPr>
              <w:t>22 min</w:t>
            </w:r>
          </w:p>
        </w:tc>
        <w:tc>
          <w:tcPr>
            <w:tcW w:w="2406" w:type="dxa"/>
            <w:vAlign w:val="center"/>
          </w:tcPr>
          <w:p w14:paraId="4896BA9E" w14:textId="77777777" w:rsidR="00756B5F" w:rsidRPr="00BC29D7" w:rsidRDefault="00000000">
            <w:pPr>
              <w:spacing w:after="0"/>
              <w:rPr>
                <w:rFonts w:asciiTheme="majorBidi" w:hAnsiTheme="majorBidi" w:cstheme="majorBidi"/>
              </w:rPr>
            </w:pPr>
            <w:r w:rsidRPr="00BC29D7">
              <w:rPr>
                <w:rFonts w:asciiTheme="majorBidi" w:hAnsiTheme="majorBidi" w:cstheme="majorBidi"/>
                <w:sz w:val="24"/>
              </w:rPr>
              <w:t>Workplace Matching &amp; Writing</w:t>
            </w:r>
          </w:p>
          <w:p w14:paraId="59820814" w14:textId="77777777" w:rsidR="00756B5F" w:rsidRPr="00BC29D7" w:rsidRDefault="00000000">
            <w:pPr>
              <w:spacing w:after="0"/>
              <w:rPr>
                <w:rFonts w:asciiTheme="majorBidi" w:hAnsiTheme="majorBidi" w:cstheme="majorBidi"/>
              </w:rPr>
            </w:pPr>
            <w:r w:rsidRPr="00BC29D7">
              <w:rPr>
                <w:rFonts w:asciiTheme="majorBidi" w:hAnsiTheme="majorBidi" w:cstheme="majorBidi"/>
                <w:color w:val="4B5563"/>
                <w:sz w:val="24"/>
              </w:rPr>
              <w:t>p. 20, Section C (8 min)</w:t>
            </w:r>
          </w:p>
        </w:tc>
        <w:tc>
          <w:tcPr>
            <w:tcW w:w="6032" w:type="dxa"/>
            <w:vAlign w:val="center"/>
          </w:tcPr>
          <w:p w14:paraId="6C7CC872" w14:textId="77777777" w:rsidR="00756B5F" w:rsidRPr="00BC29D7" w:rsidRDefault="00000000">
            <w:pPr>
              <w:spacing w:after="0"/>
              <w:rPr>
                <w:rFonts w:asciiTheme="majorBidi" w:hAnsiTheme="majorBidi" w:cstheme="majorBidi"/>
              </w:rPr>
            </w:pPr>
            <w:r w:rsidRPr="00BC29D7">
              <w:rPr>
                <w:rFonts w:asciiTheme="majorBidi" w:hAnsiTheme="majorBidi" w:cstheme="majorBidi"/>
                <w:b/>
                <w:sz w:val="24"/>
              </w:rPr>
              <w:t xml:space="preserve">Written Matching: </w:t>
            </w:r>
            <w:r w:rsidRPr="00BC29D7">
              <w:rPr>
                <w:rFonts w:asciiTheme="majorBidi" w:hAnsiTheme="majorBidi" w:cstheme="majorBidi"/>
                <w:sz w:val="24"/>
              </w:rPr>
              <w:t>Ss look at workplace photos 1–8 on p. 20 (field, restaurant, kitchen, office, salon, car repair shop, store, hotel). Ss complete sentences individually: "A farmer works in a field", "A mechanic works in a car repair shop". Quick board correction.</w:t>
            </w:r>
          </w:p>
        </w:tc>
        <w:tc>
          <w:tcPr>
            <w:tcW w:w="1708" w:type="dxa"/>
            <w:shd w:val="clear" w:color="auto" w:fill="DCE5EE"/>
            <w:vAlign w:val="center"/>
          </w:tcPr>
          <w:p w14:paraId="0A22ADCF" w14:textId="77777777" w:rsidR="00756B5F" w:rsidRPr="00BC29D7" w:rsidRDefault="00000000">
            <w:pPr>
              <w:spacing w:after="0"/>
              <w:rPr>
                <w:rFonts w:asciiTheme="majorBidi" w:hAnsiTheme="majorBidi" w:cstheme="majorBidi"/>
              </w:rPr>
            </w:pPr>
            <w:r w:rsidRPr="00BC29D7">
              <w:rPr>
                <w:rFonts w:asciiTheme="majorBidi" w:hAnsiTheme="majorBidi" w:cstheme="majorBidi"/>
                <w:sz w:val="24"/>
              </w:rPr>
              <w:t>Individual → T–Ss</w:t>
            </w:r>
          </w:p>
        </w:tc>
      </w:tr>
      <w:tr w:rsidR="00756B5F" w:rsidRPr="00BC29D7" w14:paraId="280A7344" w14:textId="77777777" w:rsidTr="00BC29D7">
        <w:trPr>
          <w:jc w:val="center"/>
        </w:trPr>
        <w:tc>
          <w:tcPr>
            <w:tcW w:w="1914" w:type="dxa"/>
            <w:shd w:val="clear" w:color="auto" w:fill="DCE5EE"/>
            <w:vAlign w:val="center"/>
          </w:tcPr>
          <w:p w14:paraId="1BF1CD00" w14:textId="77777777" w:rsidR="00756B5F" w:rsidRPr="00BC29D7" w:rsidRDefault="00000000">
            <w:pPr>
              <w:spacing w:after="0"/>
              <w:jc w:val="center"/>
              <w:rPr>
                <w:rFonts w:asciiTheme="majorBidi" w:hAnsiTheme="majorBidi" w:cstheme="majorBidi"/>
              </w:rPr>
            </w:pPr>
            <w:r w:rsidRPr="00BC29D7">
              <w:rPr>
                <w:rFonts w:asciiTheme="majorBidi" w:hAnsiTheme="majorBidi" w:cstheme="majorBidi"/>
                <w:b/>
                <w:sz w:val="24"/>
              </w:rPr>
              <w:t>PRACTICE</w:t>
            </w:r>
          </w:p>
          <w:p w14:paraId="2652450E" w14:textId="77777777" w:rsidR="00756B5F" w:rsidRPr="00BC29D7" w:rsidRDefault="00000000">
            <w:pPr>
              <w:spacing w:after="0"/>
              <w:jc w:val="center"/>
              <w:rPr>
                <w:rFonts w:asciiTheme="majorBidi" w:hAnsiTheme="majorBidi" w:cstheme="majorBidi"/>
              </w:rPr>
            </w:pPr>
            <w:r w:rsidRPr="00BC29D7">
              <w:rPr>
                <w:rFonts w:asciiTheme="majorBidi" w:hAnsiTheme="majorBidi" w:cstheme="majorBidi"/>
                <w:b/>
                <w:color w:val="0070C0"/>
                <w:sz w:val="24"/>
              </w:rPr>
              <w:t>22 min</w:t>
            </w:r>
          </w:p>
        </w:tc>
        <w:tc>
          <w:tcPr>
            <w:tcW w:w="2406" w:type="dxa"/>
            <w:vAlign w:val="center"/>
          </w:tcPr>
          <w:p w14:paraId="3D2FEB93" w14:textId="77777777" w:rsidR="00756B5F" w:rsidRPr="00BC29D7" w:rsidRDefault="00000000">
            <w:pPr>
              <w:spacing w:after="0"/>
              <w:rPr>
                <w:rFonts w:asciiTheme="majorBidi" w:hAnsiTheme="majorBidi" w:cstheme="majorBidi"/>
              </w:rPr>
            </w:pPr>
            <w:r w:rsidRPr="00BC29D7">
              <w:rPr>
                <w:rFonts w:asciiTheme="majorBidi" w:hAnsiTheme="majorBidi" w:cstheme="majorBidi"/>
                <w:sz w:val="24"/>
              </w:rPr>
              <w:t>Row Pantomime: "Act and Guess"</w:t>
            </w:r>
          </w:p>
          <w:p w14:paraId="726D36CC" w14:textId="77777777" w:rsidR="00756B5F" w:rsidRPr="00BC29D7" w:rsidRDefault="00000000">
            <w:pPr>
              <w:spacing w:after="0"/>
              <w:rPr>
                <w:rFonts w:asciiTheme="majorBidi" w:hAnsiTheme="majorBidi" w:cstheme="majorBidi"/>
              </w:rPr>
            </w:pPr>
            <w:r w:rsidRPr="00BC29D7">
              <w:rPr>
                <w:rFonts w:asciiTheme="majorBidi" w:hAnsiTheme="majorBidi" w:cstheme="majorBidi"/>
                <w:color w:val="4B5563"/>
                <w:sz w:val="24"/>
              </w:rPr>
              <w:t>p. 20, Section B (6 min)</w:t>
            </w:r>
          </w:p>
        </w:tc>
        <w:tc>
          <w:tcPr>
            <w:tcW w:w="6032" w:type="dxa"/>
            <w:vAlign w:val="center"/>
          </w:tcPr>
          <w:p w14:paraId="62DC2C7D" w14:textId="77777777" w:rsidR="00756B5F" w:rsidRPr="00BC29D7" w:rsidRDefault="00000000">
            <w:pPr>
              <w:spacing w:after="0"/>
              <w:rPr>
                <w:rFonts w:asciiTheme="majorBidi" w:hAnsiTheme="majorBidi" w:cstheme="majorBidi"/>
              </w:rPr>
            </w:pPr>
            <w:r w:rsidRPr="00BC29D7">
              <w:rPr>
                <w:rFonts w:asciiTheme="majorBidi" w:hAnsiTheme="majorBidi" w:cstheme="majorBidi"/>
                <w:b/>
                <w:sz w:val="24"/>
              </w:rPr>
              <w:t xml:space="preserve">Classroom Mime Game: </w:t>
            </w:r>
            <w:r w:rsidRPr="00BC29D7">
              <w:rPr>
                <w:rFonts w:asciiTheme="majorBidi" w:hAnsiTheme="majorBidi" w:cstheme="majorBidi"/>
                <w:sz w:val="24"/>
              </w:rPr>
              <w:t>One student from each row comes to the front and acts out a job silently. The first row to raise hands and correctly identify the job ("Are you a hair stylist?") scores a point.</w:t>
            </w:r>
          </w:p>
        </w:tc>
        <w:tc>
          <w:tcPr>
            <w:tcW w:w="1708" w:type="dxa"/>
            <w:shd w:val="clear" w:color="auto" w:fill="DCE5EE"/>
            <w:vAlign w:val="center"/>
          </w:tcPr>
          <w:p w14:paraId="33A3A555" w14:textId="77777777" w:rsidR="00756B5F" w:rsidRPr="00BC29D7" w:rsidRDefault="00000000">
            <w:pPr>
              <w:spacing w:after="0"/>
              <w:rPr>
                <w:rFonts w:asciiTheme="majorBidi" w:hAnsiTheme="majorBidi" w:cstheme="majorBidi"/>
              </w:rPr>
            </w:pPr>
            <w:r w:rsidRPr="00BC29D7">
              <w:rPr>
                <w:rFonts w:asciiTheme="majorBidi" w:hAnsiTheme="majorBidi" w:cstheme="majorBidi"/>
                <w:sz w:val="24"/>
              </w:rPr>
              <w:t>Ss → Ss (Row Game)</w:t>
            </w:r>
          </w:p>
        </w:tc>
      </w:tr>
      <w:tr w:rsidR="00756B5F" w:rsidRPr="00BC29D7" w14:paraId="2AF7AF7E" w14:textId="77777777" w:rsidTr="00BC29D7">
        <w:trPr>
          <w:jc w:val="center"/>
        </w:trPr>
        <w:tc>
          <w:tcPr>
            <w:tcW w:w="1914" w:type="dxa"/>
            <w:shd w:val="clear" w:color="auto" w:fill="DCE5EE"/>
            <w:vAlign w:val="center"/>
          </w:tcPr>
          <w:p w14:paraId="33F4B2D3" w14:textId="77777777" w:rsidR="00756B5F" w:rsidRPr="00BC29D7" w:rsidRDefault="00000000">
            <w:pPr>
              <w:spacing w:after="0"/>
              <w:jc w:val="center"/>
              <w:rPr>
                <w:rFonts w:asciiTheme="majorBidi" w:hAnsiTheme="majorBidi" w:cstheme="majorBidi"/>
              </w:rPr>
            </w:pPr>
            <w:r w:rsidRPr="00BC29D7">
              <w:rPr>
                <w:rFonts w:asciiTheme="majorBidi" w:hAnsiTheme="majorBidi" w:cstheme="majorBidi"/>
                <w:b/>
                <w:sz w:val="24"/>
              </w:rPr>
              <w:t>USE &amp; WRAP-UP</w:t>
            </w:r>
          </w:p>
          <w:p w14:paraId="4D7D0831" w14:textId="77777777" w:rsidR="00756B5F" w:rsidRPr="00BC29D7" w:rsidRDefault="00000000">
            <w:pPr>
              <w:spacing w:after="0"/>
              <w:jc w:val="center"/>
              <w:rPr>
                <w:rFonts w:asciiTheme="majorBidi" w:hAnsiTheme="majorBidi" w:cstheme="majorBidi"/>
              </w:rPr>
            </w:pPr>
            <w:r w:rsidRPr="00BC29D7">
              <w:rPr>
                <w:rFonts w:asciiTheme="majorBidi" w:hAnsiTheme="majorBidi" w:cstheme="majorBidi"/>
                <w:b/>
                <w:color w:val="0070C0"/>
                <w:sz w:val="24"/>
              </w:rPr>
              <w:t>12 min</w:t>
            </w:r>
          </w:p>
        </w:tc>
        <w:tc>
          <w:tcPr>
            <w:tcW w:w="2406" w:type="dxa"/>
            <w:vAlign w:val="center"/>
          </w:tcPr>
          <w:p w14:paraId="50B01AD7" w14:textId="77777777" w:rsidR="00756B5F" w:rsidRPr="00BC29D7" w:rsidRDefault="00000000">
            <w:pPr>
              <w:spacing w:after="0"/>
              <w:rPr>
                <w:rFonts w:asciiTheme="majorBidi" w:hAnsiTheme="majorBidi" w:cstheme="majorBidi"/>
              </w:rPr>
            </w:pPr>
            <w:r w:rsidRPr="00BC29D7">
              <w:rPr>
                <w:rFonts w:asciiTheme="majorBidi" w:hAnsiTheme="majorBidi" w:cstheme="majorBidi"/>
                <w:sz w:val="24"/>
              </w:rPr>
              <w:t>Future Career Preferences</w:t>
            </w:r>
          </w:p>
          <w:p w14:paraId="0F02782F" w14:textId="77777777" w:rsidR="00756B5F" w:rsidRPr="00BC29D7" w:rsidRDefault="00000000">
            <w:pPr>
              <w:spacing w:after="0"/>
              <w:rPr>
                <w:rFonts w:asciiTheme="majorBidi" w:hAnsiTheme="majorBidi" w:cstheme="majorBidi"/>
              </w:rPr>
            </w:pPr>
            <w:r w:rsidRPr="00BC29D7">
              <w:rPr>
                <w:rFonts w:asciiTheme="majorBidi" w:hAnsiTheme="majorBidi" w:cstheme="majorBidi"/>
                <w:color w:val="4B5563"/>
                <w:sz w:val="24"/>
              </w:rPr>
              <w:t>p. 19, Section A2 (12 min)</w:t>
            </w:r>
          </w:p>
        </w:tc>
        <w:tc>
          <w:tcPr>
            <w:tcW w:w="6032" w:type="dxa"/>
            <w:vAlign w:val="center"/>
          </w:tcPr>
          <w:p w14:paraId="6CC960E3" w14:textId="77777777" w:rsidR="00756B5F" w:rsidRPr="00BC29D7" w:rsidRDefault="00000000">
            <w:pPr>
              <w:spacing w:after="0"/>
              <w:rPr>
                <w:rFonts w:asciiTheme="majorBidi" w:hAnsiTheme="majorBidi" w:cstheme="majorBidi"/>
              </w:rPr>
            </w:pPr>
            <w:r w:rsidRPr="00BC29D7">
              <w:rPr>
                <w:rFonts w:asciiTheme="majorBidi" w:hAnsiTheme="majorBidi" w:cstheme="majorBidi"/>
                <w:b/>
                <w:sz w:val="24"/>
              </w:rPr>
              <w:t xml:space="preserve">Pair Interview: </w:t>
            </w:r>
            <w:r w:rsidRPr="00BC29D7">
              <w:rPr>
                <w:rFonts w:asciiTheme="majorBidi" w:hAnsiTheme="majorBidi" w:cstheme="majorBidi"/>
                <w:sz w:val="24"/>
              </w:rPr>
              <w:t>In desk pairs, Ss ask and answer: "What job would you like to have?" Model: "I want to be a/an [job] because I like [workplace/activity]." 2–3 volunteer pairs share with the class.</w:t>
            </w:r>
          </w:p>
        </w:tc>
        <w:tc>
          <w:tcPr>
            <w:tcW w:w="1708" w:type="dxa"/>
            <w:shd w:val="clear" w:color="auto" w:fill="DCE5EE"/>
            <w:vAlign w:val="center"/>
          </w:tcPr>
          <w:p w14:paraId="0496DF0D" w14:textId="77777777" w:rsidR="00756B5F" w:rsidRPr="00BC29D7" w:rsidRDefault="00000000">
            <w:pPr>
              <w:spacing w:after="0"/>
              <w:rPr>
                <w:rFonts w:asciiTheme="majorBidi" w:hAnsiTheme="majorBidi" w:cstheme="majorBidi"/>
              </w:rPr>
            </w:pPr>
            <w:r w:rsidRPr="00BC29D7">
              <w:rPr>
                <w:rFonts w:asciiTheme="majorBidi" w:hAnsiTheme="majorBidi" w:cstheme="majorBidi"/>
                <w:sz w:val="24"/>
              </w:rPr>
              <w:t>Ss ↔ Ss / Ss → T</w:t>
            </w:r>
          </w:p>
        </w:tc>
      </w:tr>
      <w:tr w:rsidR="00756B5F" w:rsidRPr="00BC29D7" w14:paraId="39BD6080" w14:textId="77777777" w:rsidTr="00BC29D7">
        <w:trPr>
          <w:jc w:val="center"/>
        </w:trPr>
        <w:tc>
          <w:tcPr>
            <w:tcW w:w="1914" w:type="dxa"/>
            <w:shd w:val="clear" w:color="auto" w:fill="DCE5EE"/>
            <w:vAlign w:val="center"/>
          </w:tcPr>
          <w:p w14:paraId="7B145055" w14:textId="77777777" w:rsidR="00756B5F" w:rsidRPr="00BC29D7" w:rsidRDefault="00000000">
            <w:pPr>
              <w:spacing w:after="0"/>
              <w:jc w:val="center"/>
              <w:rPr>
                <w:rFonts w:asciiTheme="majorBidi" w:hAnsiTheme="majorBidi" w:cstheme="majorBidi"/>
              </w:rPr>
            </w:pPr>
            <w:r w:rsidRPr="00BC29D7">
              <w:rPr>
                <w:rFonts w:asciiTheme="majorBidi" w:hAnsiTheme="majorBidi" w:cstheme="majorBidi"/>
                <w:b/>
                <w:sz w:val="24"/>
              </w:rPr>
              <w:t>NOTEBOOK / HOMEWORK</w:t>
            </w:r>
          </w:p>
          <w:p w14:paraId="555ACBBB" w14:textId="77777777" w:rsidR="00756B5F" w:rsidRPr="00BC29D7" w:rsidRDefault="00000000">
            <w:pPr>
              <w:spacing w:after="0"/>
              <w:jc w:val="center"/>
              <w:rPr>
                <w:rFonts w:asciiTheme="majorBidi" w:hAnsiTheme="majorBidi" w:cstheme="majorBidi"/>
              </w:rPr>
            </w:pPr>
            <w:r w:rsidRPr="00BC29D7">
              <w:rPr>
                <w:rFonts w:asciiTheme="majorBidi" w:hAnsiTheme="majorBidi" w:cstheme="majorBidi"/>
                <w:b/>
                <w:color w:val="0070C0"/>
                <w:sz w:val="24"/>
              </w:rPr>
              <w:t>3 min</w:t>
            </w:r>
          </w:p>
        </w:tc>
        <w:tc>
          <w:tcPr>
            <w:tcW w:w="2406" w:type="dxa"/>
            <w:vAlign w:val="center"/>
          </w:tcPr>
          <w:p w14:paraId="1746B2B5" w14:textId="77777777" w:rsidR="00756B5F" w:rsidRPr="00BC29D7" w:rsidRDefault="00000000">
            <w:pPr>
              <w:spacing w:after="0"/>
              <w:rPr>
                <w:rFonts w:asciiTheme="majorBidi" w:hAnsiTheme="majorBidi" w:cstheme="majorBidi"/>
              </w:rPr>
            </w:pPr>
            <w:r w:rsidRPr="00BC29D7">
              <w:rPr>
                <w:rFonts w:asciiTheme="majorBidi" w:hAnsiTheme="majorBidi" w:cstheme="majorBidi"/>
                <w:sz w:val="24"/>
              </w:rPr>
              <w:t>Copy &amp; Homework</w:t>
            </w:r>
          </w:p>
          <w:p w14:paraId="0E428134" w14:textId="77777777" w:rsidR="00756B5F" w:rsidRPr="00BC29D7" w:rsidRDefault="00000000">
            <w:pPr>
              <w:spacing w:after="0"/>
              <w:rPr>
                <w:rFonts w:asciiTheme="majorBidi" w:hAnsiTheme="majorBidi" w:cstheme="majorBidi"/>
              </w:rPr>
            </w:pPr>
            <w:r w:rsidRPr="00BC29D7">
              <w:rPr>
                <w:rFonts w:asciiTheme="majorBidi" w:hAnsiTheme="majorBidi" w:cstheme="majorBidi"/>
                <w:color w:val="4B5563"/>
                <w:sz w:val="24"/>
              </w:rPr>
              <w:t>(3 min)</w:t>
            </w:r>
          </w:p>
        </w:tc>
        <w:tc>
          <w:tcPr>
            <w:tcW w:w="6032" w:type="dxa"/>
            <w:vAlign w:val="center"/>
          </w:tcPr>
          <w:p w14:paraId="28636B41" w14:textId="77777777" w:rsidR="00756B5F" w:rsidRPr="00BC29D7" w:rsidRDefault="00000000">
            <w:pPr>
              <w:spacing w:after="0"/>
              <w:rPr>
                <w:rFonts w:asciiTheme="majorBidi" w:hAnsiTheme="majorBidi" w:cstheme="majorBidi"/>
              </w:rPr>
            </w:pPr>
            <w:r w:rsidRPr="00BC29D7">
              <w:rPr>
                <w:rFonts w:asciiTheme="majorBidi" w:hAnsiTheme="majorBidi" w:cstheme="majorBidi"/>
                <w:b/>
                <w:sz w:val="24"/>
              </w:rPr>
              <w:t xml:space="preserve">Notebook &amp; Assign: </w:t>
            </w:r>
            <w:r w:rsidRPr="00BC29D7">
              <w:rPr>
                <w:rFonts w:asciiTheme="majorBidi" w:hAnsiTheme="majorBidi" w:cstheme="majorBidi"/>
                <w:sz w:val="24"/>
              </w:rPr>
              <w:t>Ss copy 5 target jobs with their workplaces into notebooks. Assign: Write 3 sentences about jobs that family members have and where they work.</w:t>
            </w:r>
          </w:p>
        </w:tc>
        <w:tc>
          <w:tcPr>
            <w:tcW w:w="1708" w:type="dxa"/>
            <w:shd w:val="clear" w:color="auto" w:fill="DCE5EE"/>
            <w:vAlign w:val="center"/>
          </w:tcPr>
          <w:p w14:paraId="09165B68" w14:textId="77777777" w:rsidR="00756B5F" w:rsidRPr="00BC29D7" w:rsidRDefault="00000000">
            <w:pPr>
              <w:spacing w:after="0"/>
              <w:rPr>
                <w:rFonts w:asciiTheme="majorBidi" w:hAnsiTheme="majorBidi" w:cstheme="majorBidi"/>
              </w:rPr>
            </w:pPr>
            <w:r w:rsidRPr="00BC29D7">
              <w:rPr>
                <w:rFonts w:asciiTheme="majorBidi" w:hAnsiTheme="majorBidi" w:cstheme="majorBidi"/>
                <w:sz w:val="24"/>
              </w:rPr>
              <w:t>T–Ss → Individual</w:t>
            </w:r>
          </w:p>
        </w:tc>
      </w:tr>
    </w:tbl>
    <w:p w14:paraId="7B2712AA" w14:textId="77777777" w:rsidR="00756B5F" w:rsidRDefault="00000000" w:rsidP="00BC29D7">
      <w:pPr>
        <w:spacing w:after="0"/>
        <w:jc w:val="center"/>
      </w:pPr>
      <w:r>
        <w:rPr>
          <w:b/>
          <w:color w:val="000000"/>
          <w:sz w:val="24"/>
        </w:rPr>
        <w:lastRenderedPageBreak/>
        <w:t>SPOTLIGHT 2</w:t>
      </w:r>
    </w:p>
    <w:p w14:paraId="2503FB32" w14:textId="05133BAA" w:rsidR="00756B5F" w:rsidRDefault="00000000" w:rsidP="00BC29D7">
      <w:pPr>
        <w:spacing w:after="0"/>
        <w:jc w:val="center"/>
      </w:pPr>
      <w:r>
        <w:rPr>
          <w:b/>
          <w:color w:val="1F3864"/>
          <w:sz w:val="28"/>
        </w:rPr>
        <w:t xml:space="preserve">Unit 1 • Lesson 1: My </w:t>
      </w:r>
      <w:r w:rsidR="00BC29D7">
        <w:rPr>
          <w:b/>
          <w:color w:val="1F3864"/>
          <w:sz w:val="28"/>
        </w:rPr>
        <w:t>D</w:t>
      </w:r>
      <w:r>
        <w:rPr>
          <w:b/>
          <w:color w:val="1F3864"/>
          <w:sz w:val="28"/>
        </w:rPr>
        <w:t xml:space="preserve">ad is a </w:t>
      </w:r>
      <w:r w:rsidR="00BC29D7">
        <w:rPr>
          <w:b/>
          <w:color w:val="1F3864"/>
          <w:sz w:val="28"/>
        </w:rPr>
        <w:t>M</w:t>
      </w:r>
      <w:r>
        <w:rPr>
          <w:b/>
          <w:color w:val="1F3864"/>
          <w:sz w:val="28"/>
        </w:rPr>
        <w:t>echanic. (</w:t>
      </w:r>
      <w:r w:rsidR="00BC29D7">
        <w:rPr>
          <w:b/>
          <w:color w:val="1F3864"/>
          <w:sz w:val="28"/>
        </w:rPr>
        <w:t>Session</w:t>
      </w:r>
      <w:r>
        <w:rPr>
          <w:b/>
          <w:color w:val="1F3864"/>
          <w:sz w:val="28"/>
        </w:rPr>
        <w:t xml:space="preserve"> 2: Job Activities &amp; Career Survey)</w:t>
      </w:r>
    </w:p>
    <w:tbl>
      <w:tblPr>
        <w:tblW w:w="121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0"/>
        <w:gridCol w:w="1530"/>
        <w:gridCol w:w="3870"/>
        <w:gridCol w:w="3530"/>
      </w:tblGrid>
      <w:tr w:rsidR="00756B5F" w:rsidRPr="00BC29D7" w14:paraId="32B5626F" w14:textId="77777777" w:rsidTr="00BC29D7">
        <w:trPr>
          <w:jc w:val="center"/>
        </w:trPr>
        <w:tc>
          <w:tcPr>
            <w:tcW w:w="3170" w:type="dxa"/>
            <w:shd w:val="clear" w:color="auto" w:fill="DCE6F1"/>
          </w:tcPr>
          <w:p w14:paraId="24C87552" w14:textId="77777777" w:rsidR="00756B5F" w:rsidRPr="00BC29D7" w:rsidRDefault="00000000">
            <w:pPr>
              <w:spacing w:after="0"/>
              <w:jc w:val="center"/>
              <w:rPr>
                <w:rFonts w:asciiTheme="majorBidi" w:hAnsiTheme="majorBidi" w:cstheme="majorBidi"/>
              </w:rPr>
            </w:pPr>
            <w:r w:rsidRPr="00BC29D7">
              <w:rPr>
                <w:rFonts w:asciiTheme="majorBidi" w:hAnsiTheme="majorBidi" w:cstheme="majorBidi"/>
                <w:b/>
              </w:rPr>
              <w:t>Teacher</w:t>
            </w:r>
          </w:p>
        </w:tc>
        <w:tc>
          <w:tcPr>
            <w:tcW w:w="1530" w:type="dxa"/>
            <w:shd w:val="clear" w:color="auto" w:fill="DCE6F1"/>
          </w:tcPr>
          <w:p w14:paraId="3949A18F" w14:textId="77777777" w:rsidR="00756B5F" w:rsidRPr="00BC29D7" w:rsidRDefault="00000000">
            <w:pPr>
              <w:spacing w:after="0"/>
              <w:jc w:val="center"/>
              <w:rPr>
                <w:rFonts w:asciiTheme="majorBidi" w:hAnsiTheme="majorBidi" w:cstheme="majorBidi"/>
              </w:rPr>
            </w:pPr>
            <w:r w:rsidRPr="00BC29D7">
              <w:rPr>
                <w:rFonts w:asciiTheme="majorBidi" w:hAnsiTheme="majorBidi" w:cstheme="majorBidi"/>
                <w:b/>
              </w:rPr>
              <w:t>Grade</w:t>
            </w:r>
          </w:p>
        </w:tc>
        <w:tc>
          <w:tcPr>
            <w:tcW w:w="3870" w:type="dxa"/>
            <w:shd w:val="clear" w:color="auto" w:fill="DCE6F1"/>
          </w:tcPr>
          <w:p w14:paraId="58C7AB76" w14:textId="77777777" w:rsidR="00756B5F" w:rsidRPr="00BC29D7" w:rsidRDefault="00000000">
            <w:pPr>
              <w:spacing w:after="0"/>
              <w:jc w:val="center"/>
              <w:rPr>
                <w:rFonts w:asciiTheme="majorBidi" w:hAnsiTheme="majorBidi" w:cstheme="majorBidi"/>
              </w:rPr>
            </w:pPr>
            <w:r w:rsidRPr="00BC29D7">
              <w:rPr>
                <w:rFonts w:asciiTheme="majorBidi" w:hAnsiTheme="majorBidi" w:cstheme="majorBidi"/>
                <w:b/>
              </w:rPr>
              <w:t>Unit</w:t>
            </w:r>
          </w:p>
        </w:tc>
        <w:tc>
          <w:tcPr>
            <w:tcW w:w="3530" w:type="dxa"/>
            <w:shd w:val="clear" w:color="auto" w:fill="DCE6F1"/>
          </w:tcPr>
          <w:p w14:paraId="7F09B6C3" w14:textId="77777777" w:rsidR="00756B5F" w:rsidRPr="00BC29D7" w:rsidRDefault="00000000">
            <w:pPr>
              <w:spacing w:after="0"/>
              <w:jc w:val="center"/>
              <w:rPr>
                <w:rFonts w:asciiTheme="majorBidi" w:hAnsiTheme="majorBidi" w:cstheme="majorBidi"/>
              </w:rPr>
            </w:pPr>
            <w:r w:rsidRPr="00BC29D7">
              <w:rPr>
                <w:rFonts w:asciiTheme="majorBidi" w:hAnsiTheme="majorBidi" w:cstheme="majorBidi"/>
                <w:b/>
              </w:rPr>
              <w:t>Lesson</w:t>
            </w:r>
          </w:p>
        </w:tc>
      </w:tr>
      <w:tr w:rsidR="00756B5F" w:rsidRPr="00BC29D7" w14:paraId="4F89031E" w14:textId="77777777" w:rsidTr="00BC29D7">
        <w:trPr>
          <w:jc w:val="center"/>
        </w:trPr>
        <w:tc>
          <w:tcPr>
            <w:tcW w:w="3170" w:type="dxa"/>
          </w:tcPr>
          <w:p w14:paraId="738DFF15" w14:textId="77777777" w:rsidR="00756B5F" w:rsidRPr="00BC29D7" w:rsidRDefault="00000000">
            <w:pPr>
              <w:spacing w:after="0"/>
              <w:jc w:val="center"/>
              <w:rPr>
                <w:rFonts w:asciiTheme="majorBidi" w:hAnsiTheme="majorBidi" w:cstheme="majorBidi"/>
              </w:rPr>
            </w:pPr>
            <w:r w:rsidRPr="00BC29D7">
              <w:rPr>
                <w:rFonts w:asciiTheme="majorBidi" w:hAnsiTheme="majorBidi" w:cstheme="majorBidi"/>
              </w:rPr>
              <w:t>Teachersmap.com</w:t>
            </w:r>
          </w:p>
        </w:tc>
        <w:tc>
          <w:tcPr>
            <w:tcW w:w="1530" w:type="dxa"/>
          </w:tcPr>
          <w:p w14:paraId="297FC2C4" w14:textId="77777777" w:rsidR="00756B5F" w:rsidRPr="00BC29D7" w:rsidRDefault="00000000">
            <w:pPr>
              <w:spacing w:after="0"/>
              <w:rPr>
                <w:rFonts w:asciiTheme="majorBidi" w:hAnsiTheme="majorBidi" w:cstheme="majorBidi"/>
              </w:rPr>
            </w:pPr>
            <w:r w:rsidRPr="00BC29D7">
              <w:rPr>
                <w:rFonts w:asciiTheme="majorBidi" w:hAnsiTheme="majorBidi" w:cstheme="majorBidi"/>
              </w:rPr>
              <w:t>8th Grade</w:t>
            </w:r>
          </w:p>
        </w:tc>
        <w:tc>
          <w:tcPr>
            <w:tcW w:w="3870" w:type="dxa"/>
          </w:tcPr>
          <w:p w14:paraId="255F8FAE" w14:textId="77777777" w:rsidR="00756B5F" w:rsidRPr="00BC29D7" w:rsidRDefault="00000000">
            <w:pPr>
              <w:spacing w:after="0"/>
              <w:rPr>
                <w:rFonts w:asciiTheme="majorBidi" w:hAnsiTheme="majorBidi" w:cstheme="majorBidi"/>
              </w:rPr>
            </w:pPr>
            <w:r w:rsidRPr="00BC29D7">
              <w:rPr>
                <w:rFonts w:asciiTheme="majorBidi" w:hAnsiTheme="majorBidi" w:cstheme="majorBidi"/>
              </w:rPr>
              <w:t>Unit 1 – I want to be a graphic designer!</w:t>
            </w:r>
          </w:p>
        </w:tc>
        <w:tc>
          <w:tcPr>
            <w:tcW w:w="3530" w:type="dxa"/>
          </w:tcPr>
          <w:p w14:paraId="5E17BBB5" w14:textId="7BFCB7B8" w:rsidR="00756B5F" w:rsidRPr="00BC29D7" w:rsidRDefault="00000000">
            <w:pPr>
              <w:spacing w:after="0"/>
              <w:rPr>
                <w:rFonts w:asciiTheme="majorBidi" w:hAnsiTheme="majorBidi" w:cstheme="majorBidi"/>
              </w:rPr>
            </w:pPr>
            <w:r w:rsidRPr="00BC29D7">
              <w:rPr>
                <w:rFonts w:asciiTheme="majorBidi" w:hAnsiTheme="majorBidi" w:cstheme="majorBidi"/>
              </w:rPr>
              <w:t>1 (</w:t>
            </w:r>
            <w:r w:rsidR="00BC29D7">
              <w:rPr>
                <w:rFonts w:asciiTheme="majorBidi" w:hAnsiTheme="majorBidi" w:cstheme="majorBidi"/>
              </w:rPr>
              <w:t>Session</w:t>
            </w:r>
            <w:r w:rsidRPr="00BC29D7">
              <w:rPr>
                <w:rFonts w:asciiTheme="majorBidi" w:hAnsiTheme="majorBidi" w:cstheme="majorBidi"/>
              </w:rPr>
              <w:t xml:space="preserve"> 2) – Job Activities &amp; Career Survey</w:t>
            </w:r>
          </w:p>
        </w:tc>
      </w:tr>
      <w:tr w:rsidR="00756B5F" w:rsidRPr="00BC29D7" w14:paraId="6E192B6A" w14:textId="77777777" w:rsidTr="00BC29D7">
        <w:trPr>
          <w:jc w:val="center"/>
        </w:trPr>
        <w:tc>
          <w:tcPr>
            <w:tcW w:w="3170" w:type="dxa"/>
            <w:shd w:val="clear" w:color="auto" w:fill="DCE6F1"/>
          </w:tcPr>
          <w:p w14:paraId="5649731C" w14:textId="77777777" w:rsidR="00756B5F" w:rsidRPr="00BC29D7" w:rsidRDefault="00000000">
            <w:pPr>
              <w:spacing w:after="0"/>
              <w:jc w:val="center"/>
              <w:rPr>
                <w:rFonts w:asciiTheme="majorBidi" w:hAnsiTheme="majorBidi" w:cstheme="majorBidi"/>
              </w:rPr>
            </w:pPr>
            <w:r w:rsidRPr="00BC29D7">
              <w:rPr>
                <w:rFonts w:asciiTheme="majorBidi" w:hAnsiTheme="majorBidi" w:cstheme="majorBidi"/>
                <w:b/>
              </w:rPr>
              <w:t>Skills</w:t>
            </w:r>
          </w:p>
        </w:tc>
        <w:tc>
          <w:tcPr>
            <w:tcW w:w="5400" w:type="dxa"/>
            <w:gridSpan w:val="2"/>
            <w:shd w:val="clear" w:color="auto" w:fill="DCE6F1"/>
          </w:tcPr>
          <w:p w14:paraId="5AD1D183" w14:textId="77777777" w:rsidR="00756B5F" w:rsidRPr="00BC29D7" w:rsidRDefault="00000000">
            <w:pPr>
              <w:spacing w:after="0"/>
              <w:jc w:val="center"/>
              <w:rPr>
                <w:rFonts w:asciiTheme="majorBidi" w:hAnsiTheme="majorBidi" w:cstheme="majorBidi"/>
              </w:rPr>
            </w:pPr>
            <w:r w:rsidRPr="00BC29D7">
              <w:rPr>
                <w:rFonts w:asciiTheme="majorBidi" w:hAnsiTheme="majorBidi" w:cstheme="majorBidi"/>
                <w:b/>
              </w:rPr>
              <w:t>Materials</w:t>
            </w:r>
          </w:p>
        </w:tc>
        <w:tc>
          <w:tcPr>
            <w:tcW w:w="3530" w:type="dxa"/>
            <w:shd w:val="clear" w:color="auto" w:fill="DCE6F1"/>
          </w:tcPr>
          <w:p w14:paraId="3E5F6E59" w14:textId="77777777" w:rsidR="00756B5F" w:rsidRPr="00BC29D7" w:rsidRDefault="00000000">
            <w:pPr>
              <w:spacing w:after="0"/>
              <w:jc w:val="center"/>
              <w:rPr>
                <w:rFonts w:asciiTheme="majorBidi" w:hAnsiTheme="majorBidi" w:cstheme="majorBidi"/>
              </w:rPr>
            </w:pPr>
            <w:r w:rsidRPr="00BC29D7">
              <w:rPr>
                <w:rFonts w:asciiTheme="majorBidi" w:hAnsiTheme="majorBidi" w:cstheme="majorBidi"/>
                <w:b/>
              </w:rPr>
              <w:t>Time</w:t>
            </w:r>
          </w:p>
        </w:tc>
      </w:tr>
      <w:tr w:rsidR="00756B5F" w:rsidRPr="00BC29D7" w14:paraId="6CB31072" w14:textId="77777777" w:rsidTr="00BC29D7">
        <w:trPr>
          <w:jc w:val="center"/>
        </w:trPr>
        <w:tc>
          <w:tcPr>
            <w:tcW w:w="3170" w:type="dxa"/>
          </w:tcPr>
          <w:p w14:paraId="56A36E9A" w14:textId="77777777" w:rsidR="00756B5F" w:rsidRPr="00BC29D7" w:rsidRDefault="00000000">
            <w:pPr>
              <w:spacing w:after="0"/>
              <w:rPr>
                <w:rFonts w:asciiTheme="majorBidi" w:hAnsiTheme="majorBidi" w:cstheme="majorBidi"/>
              </w:rPr>
            </w:pPr>
            <w:r w:rsidRPr="00BC29D7">
              <w:rPr>
                <w:rFonts w:asciiTheme="majorBidi" w:hAnsiTheme="majorBidi" w:cstheme="majorBidi"/>
              </w:rPr>
              <w:t>Listening / Speaking / Reading / Writing</w:t>
            </w:r>
          </w:p>
        </w:tc>
        <w:tc>
          <w:tcPr>
            <w:tcW w:w="5400" w:type="dxa"/>
            <w:gridSpan w:val="2"/>
          </w:tcPr>
          <w:p w14:paraId="56D6F5C4" w14:textId="77777777" w:rsidR="00756B5F" w:rsidRPr="00BC29D7" w:rsidRDefault="00000000">
            <w:pPr>
              <w:spacing w:after="0"/>
              <w:rPr>
                <w:rFonts w:asciiTheme="majorBidi" w:hAnsiTheme="majorBidi" w:cstheme="majorBidi"/>
              </w:rPr>
            </w:pPr>
            <w:r w:rsidRPr="00BC29D7">
              <w:rPr>
                <w:rFonts w:asciiTheme="majorBidi" w:hAnsiTheme="majorBidi" w:cstheme="majorBidi"/>
              </w:rPr>
              <w:t>Spotlight 2 textbook • Board • Audio</w:t>
            </w:r>
          </w:p>
        </w:tc>
        <w:tc>
          <w:tcPr>
            <w:tcW w:w="3530" w:type="dxa"/>
          </w:tcPr>
          <w:p w14:paraId="0F9F48A8" w14:textId="77777777" w:rsidR="00756B5F" w:rsidRPr="00BC29D7" w:rsidRDefault="00000000">
            <w:pPr>
              <w:spacing w:after="0"/>
              <w:rPr>
                <w:rFonts w:asciiTheme="majorBidi" w:hAnsiTheme="majorBidi" w:cstheme="majorBidi"/>
              </w:rPr>
            </w:pPr>
            <w:r w:rsidRPr="00BC29D7">
              <w:rPr>
                <w:rFonts w:asciiTheme="majorBidi" w:hAnsiTheme="majorBidi" w:cstheme="majorBidi"/>
              </w:rPr>
              <w:t>55 minutes</w:t>
            </w:r>
          </w:p>
        </w:tc>
      </w:tr>
    </w:tbl>
    <w:p w14:paraId="2C8AE731" w14:textId="77777777" w:rsidR="00756B5F" w:rsidRDefault="00000000">
      <w:pPr>
        <w:spacing w:before="240" w:after="60"/>
      </w:pPr>
      <w:r>
        <w:rPr>
          <w:b/>
          <w:color w:val="1F3864"/>
        </w:rPr>
        <w:t>Lesson Objective</w:t>
      </w:r>
    </w:p>
    <w:p w14:paraId="67D40D5A" w14:textId="77777777" w:rsidR="00756B5F" w:rsidRDefault="00000000" w:rsidP="00BC29D7">
      <w:pPr>
        <w:spacing w:after="0"/>
      </w:pPr>
      <w:r>
        <w:rPr>
          <w:color w:val="000000"/>
          <w:sz w:val="24"/>
        </w:rPr>
        <w:t>By the end of the lesson, students will be able to read for specific details about job responsibilities, categorize job activities, and conduct a peer career survey using "Do you like to...?" with 80% accuracy.</w:t>
      </w:r>
    </w:p>
    <w:p w14:paraId="4D112BA2" w14:textId="77777777" w:rsidR="00756B5F" w:rsidRDefault="00000000">
      <w:pPr>
        <w:spacing w:after="100"/>
      </w:pPr>
      <w:r>
        <w:rPr>
          <w:b/>
          <w:color w:val="1F3864"/>
        </w:rPr>
        <w:t>Procedure</w:t>
      </w:r>
    </w:p>
    <w:tbl>
      <w:tblPr>
        <w:tblW w:w="12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0"/>
        <w:gridCol w:w="2430"/>
        <w:gridCol w:w="6390"/>
        <w:gridCol w:w="1440"/>
      </w:tblGrid>
      <w:tr w:rsidR="00756B5F" w14:paraId="2379F4C1" w14:textId="77777777" w:rsidTr="00BC29D7">
        <w:trPr>
          <w:jc w:val="center"/>
        </w:trPr>
        <w:tc>
          <w:tcPr>
            <w:tcW w:w="1800" w:type="dxa"/>
            <w:vAlign w:val="center"/>
          </w:tcPr>
          <w:p w14:paraId="26C3BBF2" w14:textId="77777777" w:rsidR="00756B5F" w:rsidRDefault="00000000">
            <w:pPr>
              <w:spacing w:after="0"/>
              <w:jc w:val="center"/>
            </w:pPr>
            <w:r>
              <w:rPr>
                <w:b/>
                <w:color w:val="000000"/>
                <w:sz w:val="24"/>
              </w:rPr>
              <w:t>Stage / Time</w:t>
            </w:r>
          </w:p>
        </w:tc>
        <w:tc>
          <w:tcPr>
            <w:tcW w:w="2430" w:type="dxa"/>
            <w:vAlign w:val="center"/>
          </w:tcPr>
          <w:p w14:paraId="3E0E0170" w14:textId="77777777" w:rsidR="00756B5F" w:rsidRDefault="00000000">
            <w:pPr>
              <w:spacing w:after="0"/>
              <w:jc w:val="center"/>
            </w:pPr>
            <w:r>
              <w:rPr>
                <w:b/>
                <w:color w:val="000000"/>
                <w:sz w:val="24"/>
              </w:rPr>
              <w:t>Activity / Page</w:t>
            </w:r>
          </w:p>
        </w:tc>
        <w:tc>
          <w:tcPr>
            <w:tcW w:w="6390" w:type="dxa"/>
            <w:vAlign w:val="center"/>
          </w:tcPr>
          <w:p w14:paraId="3A5A0D50" w14:textId="77777777" w:rsidR="00756B5F" w:rsidRDefault="00000000">
            <w:pPr>
              <w:spacing w:after="0"/>
              <w:jc w:val="center"/>
            </w:pPr>
            <w:r>
              <w:rPr>
                <w:b/>
                <w:color w:val="000000"/>
                <w:sz w:val="24"/>
              </w:rPr>
              <w:t>Teacher Procedure</w:t>
            </w:r>
          </w:p>
        </w:tc>
        <w:tc>
          <w:tcPr>
            <w:tcW w:w="1440" w:type="dxa"/>
            <w:vAlign w:val="center"/>
          </w:tcPr>
          <w:p w14:paraId="2BBD97EC" w14:textId="77777777" w:rsidR="00756B5F" w:rsidRDefault="00000000">
            <w:pPr>
              <w:spacing w:after="0"/>
              <w:jc w:val="center"/>
            </w:pPr>
            <w:r>
              <w:rPr>
                <w:b/>
                <w:color w:val="000000"/>
                <w:sz w:val="24"/>
              </w:rPr>
              <w:t>Interaction</w:t>
            </w:r>
          </w:p>
        </w:tc>
      </w:tr>
      <w:tr w:rsidR="00756B5F" w14:paraId="2276878B" w14:textId="77777777" w:rsidTr="00BC29D7">
        <w:trPr>
          <w:jc w:val="center"/>
        </w:trPr>
        <w:tc>
          <w:tcPr>
            <w:tcW w:w="1800" w:type="dxa"/>
            <w:shd w:val="clear" w:color="auto" w:fill="DCE5EE"/>
            <w:vAlign w:val="center"/>
          </w:tcPr>
          <w:p w14:paraId="18AF568C" w14:textId="77777777" w:rsidR="00756B5F" w:rsidRDefault="00000000">
            <w:pPr>
              <w:spacing w:after="0"/>
              <w:jc w:val="center"/>
            </w:pPr>
            <w:r>
              <w:rPr>
                <w:b/>
                <w:sz w:val="24"/>
              </w:rPr>
              <w:t>WARM-UP &amp; PRESENTATION</w:t>
            </w:r>
          </w:p>
          <w:p w14:paraId="199808CF" w14:textId="77777777" w:rsidR="00756B5F" w:rsidRDefault="00000000">
            <w:pPr>
              <w:spacing w:after="0"/>
              <w:jc w:val="center"/>
            </w:pPr>
            <w:r>
              <w:rPr>
                <w:b/>
                <w:color w:val="0070C0"/>
                <w:sz w:val="24"/>
              </w:rPr>
              <w:t>18 min</w:t>
            </w:r>
          </w:p>
        </w:tc>
        <w:tc>
          <w:tcPr>
            <w:tcW w:w="2430" w:type="dxa"/>
            <w:vAlign w:val="center"/>
          </w:tcPr>
          <w:p w14:paraId="7896BFC4" w14:textId="77777777" w:rsidR="00756B5F" w:rsidRDefault="00000000">
            <w:pPr>
              <w:spacing w:after="0"/>
            </w:pPr>
            <w:r>
              <w:rPr>
                <w:sz w:val="24"/>
              </w:rPr>
              <w:t>Warm-up – Family Jobs Sharing</w:t>
            </w:r>
            <w:r>
              <w:rPr>
                <w:sz w:val="24"/>
              </w:rPr>
              <w:br/>
            </w:r>
            <w:r>
              <w:rPr>
                <w:sz w:val="24"/>
              </w:rPr>
              <w:br/>
              <w:t>Pre-Reading &amp; Website Skimming</w:t>
            </w:r>
          </w:p>
          <w:p w14:paraId="4A47C8D9" w14:textId="77777777" w:rsidR="00756B5F" w:rsidRPr="00BC29D7" w:rsidRDefault="00000000">
            <w:pPr>
              <w:spacing w:after="0"/>
              <w:rPr>
                <w:lang w:val="fr-FR"/>
              </w:rPr>
            </w:pPr>
            <w:r w:rsidRPr="00BC29D7">
              <w:rPr>
                <w:color w:val="4B5563"/>
                <w:sz w:val="24"/>
                <w:lang w:val="fr-FR"/>
              </w:rPr>
              <w:t>(5 min)</w:t>
            </w:r>
            <w:r w:rsidRPr="00BC29D7">
              <w:rPr>
                <w:color w:val="4B5563"/>
                <w:sz w:val="24"/>
                <w:lang w:val="fr-FR"/>
              </w:rPr>
              <w:br/>
            </w:r>
            <w:r w:rsidRPr="00BC29D7">
              <w:rPr>
                <w:color w:val="4B5563"/>
                <w:sz w:val="24"/>
                <w:lang w:val="fr-FR"/>
              </w:rPr>
              <w:br/>
              <w:t>p. 21, Sections D &amp; E (13 min)</w:t>
            </w:r>
          </w:p>
        </w:tc>
        <w:tc>
          <w:tcPr>
            <w:tcW w:w="6390" w:type="dxa"/>
            <w:vAlign w:val="center"/>
          </w:tcPr>
          <w:p w14:paraId="3EF11668" w14:textId="77777777" w:rsidR="00756B5F" w:rsidRDefault="00000000">
            <w:pPr>
              <w:spacing w:after="0"/>
            </w:pPr>
            <w:r>
              <w:rPr>
                <w:b/>
                <w:sz w:val="24"/>
              </w:rPr>
              <w:t xml:space="preserve">Warm-up: </w:t>
            </w:r>
            <w:r>
              <w:rPr>
                <w:sz w:val="24"/>
              </w:rPr>
              <w:t>Ask 2–3 Ss: "What job does your dad/mom have?" Elicit answers using target structures: "My dad is a mechanic. He works in a garage."</w:t>
            </w:r>
          </w:p>
          <w:p w14:paraId="41F56AFF" w14:textId="77777777" w:rsidR="00756B5F" w:rsidRDefault="00000000">
            <w:pPr>
              <w:spacing w:after="0"/>
            </w:pPr>
            <w:r>
              <w:rPr>
                <w:b/>
                <w:sz w:val="24"/>
              </w:rPr>
              <w:t xml:space="preserve">Presentation (Reading Prep): </w:t>
            </w:r>
            <w:r>
              <w:rPr>
                <w:sz w:val="24"/>
              </w:rPr>
              <w:t>Direct Ss to the web page on p. 21. Ask: "What is the purpose of this page?" (To learn about job duties). Pre-teach key activity verbs on board: research, interview, take care of, sell, create pictures. Choral repetition by rows.</w:t>
            </w:r>
          </w:p>
        </w:tc>
        <w:tc>
          <w:tcPr>
            <w:tcW w:w="1440" w:type="dxa"/>
            <w:shd w:val="clear" w:color="auto" w:fill="DCE5EE"/>
            <w:vAlign w:val="center"/>
          </w:tcPr>
          <w:p w14:paraId="7F16A2F5" w14:textId="77777777" w:rsidR="00756B5F" w:rsidRDefault="00000000">
            <w:pPr>
              <w:spacing w:after="0"/>
            </w:pPr>
            <w:r>
              <w:rPr>
                <w:sz w:val="24"/>
              </w:rPr>
              <w:t>T–Ss / Row Drilling</w:t>
            </w:r>
          </w:p>
        </w:tc>
      </w:tr>
      <w:tr w:rsidR="00756B5F" w14:paraId="02AF4748" w14:textId="77777777" w:rsidTr="00BC29D7">
        <w:trPr>
          <w:jc w:val="center"/>
        </w:trPr>
        <w:tc>
          <w:tcPr>
            <w:tcW w:w="1800" w:type="dxa"/>
            <w:shd w:val="clear" w:color="auto" w:fill="DCE5EE"/>
            <w:vAlign w:val="center"/>
          </w:tcPr>
          <w:p w14:paraId="383AA0C2" w14:textId="77777777" w:rsidR="00756B5F" w:rsidRDefault="00000000">
            <w:pPr>
              <w:spacing w:after="0"/>
              <w:jc w:val="center"/>
            </w:pPr>
            <w:r>
              <w:rPr>
                <w:b/>
                <w:sz w:val="24"/>
              </w:rPr>
              <w:t>PRACTICE</w:t>
            </w:r>
          </w:p>
          <w:p w14:paraId="3C361455" w14:textId="77777777" w:rsidR="00756B5F" w:rsidRDefault="00000000">
            <w:pPr>
              <w:spacing w:after="0"/>
              <w:jc w:val="center"/>
            </w:pPr>
            <w:r>
              <w:rPr>
                <w:b/>
                <w:color w:val="0070C0"/>
                <w:sz w:val="24"/>
              </w:rPr>
              <w:t>22 min</w:t>
            </w:r>
          </w:p>
        </w:tc>
        <w:tc>
          <w:tcPr>
            <w:tcW w:w="2430" w:type="dxa"/>
            <w:vAlign w:val="center"/>
          </w:tcPr>
          <w:p w14:paraId="01B6E344" w14:textId="77777777" w:rsidR="00756B5F" w:rsidRDefault="00000000">
            <w:pPr>
              <w:spacing w:after="0"/>
            </w:pPr>
            <w:r>
              <w:rPr>
                <w:sz w:val="24"/>
              </w:rPr>
              <w:t>Reading for Detail: Activity Ticking</w:t>
            </w:r>
          </w:p>
          <w:p w14:paraId="603947C5" w14:textId="77777777" w:rsidR="00756B5F" w:rsidRDefault="00000000">
            <w:pPr>
              <w:spacing w:after="0"/>
            </w:pPr>
            <w:r>
              <w:rPr>
                <w:color w:val="4B5563"/>
                <w:sz w:val="24"/>
              </w:rPr>
              <w:t>p. 21, Section E2 (8 min)</w:t>
            </w:r>
          </w:p>
        </w:tc>
        <w:tc>
          <w:tcPr>
            <w:tcW w:w="6390" w:type="dxa"/>
            <w:vAlign w:val="center"/>
          </w:tcPr>
          <w:p w14:paraId="108346E2" w14:textId="77777777" w:rsidR="00756B5F" w:rsidRDefault="00000000">
            <w:pPr>
              <w:spacing w:after="0"/>
            </w:pPr>
            <w:r>
              <w:rPr>
                <w:b/>
                <w:sz w:val="24"/>
              </w:rPr>
              <w:t xml:space="preserve">Text Reading &amp; Ticking: </w:t>
            </w:r>
            <w:r>
              <w:rPr>
                <w:sz w:val="24"/>
              </w:rPr>
              <w:t>Ss read the 6 job profiles (Journalist, Professor, Nurse, Vet, Graphic designer, Salesperson) silently. Ss tick the 9 activities mentioned on p. 21. Pair check before whole-class confirmation.</w:t>
            </w:r>
          </w:p>
        </w:tc>
        <w:tc>
          <w:tcPr>
            <w:tcW w:w="1440" w:type="dxa"/>
            <w:shd w:val="clear" w:color="auto" w:fill="DCE5EE"/>
            <w:vAlign w:val="center"/>
          </w:tcPr>
          <w:p w14:paraId="17430F51" w14:textId="77777777" w:rsidR="00756B5F" w:rsidRDefault="00000000">
            <w:pPr>
              <w:spacing w:after="0"/>
            </w:pPr>
            <w:r>
              <w:rPr>
                <w:sz w:val="24"/>
              </w:rPr>
              <w:t>Individual → Ss ↔ Ss / T–Ss</w:t>
            </w:r>
          </w:p>
        </w:tc>
      </w:tr>
      <w:tr w:rsidR="00756B5F" w14:paraId="4C5D2854" w14:textId="77777777" w:rsidTr="00BC29D7">
        <w:trPr>
          <w:jc w:val="center"/>
        </w:trPr>
        <w:tc>
          <w:tcPr>
            <w:tcW w:w="1800" w:type="dxa"/>
            <w:shd w:val="clear" w:color="auto" w:fill="DCE5EE"/>
            <w:vAlign w:val="center"/>
          </w:tcPr>
          <w:p w14:paraId="194E591E" w14:textId="77777777" w:rsidR="00756B5F" w:rsidRDefault="00000000">
            <w:pPr>
              <w:spacing w:after="0"/>
              <w:jc w:val="center"/>
            </w:pPr>
            <w:r>
              <w:rPr>
                <w:b/>
                <w:sz w:val="24"/>
              </w:rPr>
              <w:t>PRACTICE</w:t>
            </w:r>
          </w:p>
          <w:p w14:paraId="6DBDA412" w14:textId="77777777" w:rsidR="00756B5F" w:rsidRDefault="00000000">
            <w:pPr>
              <w:spacing w:after="0"/>
              <w:jc w:val="center"/>
            </w:pPr>
            <w:r>
              <w:rPr>
                <w:b/>
                <w:color w:val="0070C0"/>
                <w:sz w:val="24"/>
              </w:rPr>
              <w:t>22 min</w:t>
            </w:r>
          </w:p>
        </w:tc>
        <w:tc>
          <w:tcPr>
            <w:tcW w:w="2430" w:type="dxa"/>
            <w:vAlign w:val="center"/>
          </w:tcPr>
          <w:p w14:paraId="1F4C4505" w14:textId="77777777" w:rsidR="00756B5F" w:rsidRDefault="00000000">
            <w:pPr>
              <w:spacing w:after="0"/>
            </w:pPr>
            <w:r>
              <w:rPr>
                <w:sz w:val="24"/>
              </w:rPr>
              <w:t>Job Function Categorization</w:t>
            </w:r>
          </w:p>
          <w:p w14:paraId="4C009BAB" w14:textId="77777777" w:rsidR="00756B5F" w:rsidRDefault="00000000">
            <w:pPr>
              <w:spacing w:after="0"/>
            </w:pPr>
            <w:r>
              <w:rPr>
                <w:color w:val="4B5563"/>
                <w:sz w:val="24"/>
              </w:rPr>
              <w:t>p. 22, Section E3 (7 min)</w:t>
            </w:r>
          </w:p>
        </w:tc>
        <w:tc>
          <w:tcPr>
            <w:tcW w:w="6390" w:type="dxa"/>
            <w:vAlign w:val="center"/>
          </w:tcPr>
          <w:p w14:paraId="4E60DA91" w14:textId="77777777" w:rsidR="00756B5F" w:rsidRDefault="00000000">
            <w:pPr>
              <w:spacing w:after="0"/>
            </w:pPr>
            <w:r>
              <w:rPr>
                <w:b/>
                <w:sz w:val="24"/>
              </w:rPr>
              <w:t xml:space="preserve">Categorization Chart: </w:t>
            </w:r>
            <w:r>
              <w:rPr>
                <w:sz w:val="24"/>
              </w:rPr>
              <w:t>Ss complete the 'Which jobs...?' chart on p. 22 by matching jobs to roles (Who helps people? Who uses a computer? Who travels? Who sells things?). Elicit answers row by row.</w:t>
            </w:r>
          </w:p>
        </w:tc>
        <w:tc>
          <w:tcPr>
            <w:tcW w:w="1440" w:type="dxa"/>
            <w:shd w:val="clear" w:color="auto" w:fill="DCE5EE"/>
            <w:vAlign w:val="center"/>
          </w:tcPr>
          <w:p w14:paraId="74ADD8A5" w14:textId="77777777" w:rsidR="00756B5F" w:rsidRDefault="00000000">
            <w:pPr>
              <w:spacing w:after="0"/>
            </w:pPr>
            <w:r>
              <w:rPr>
                <w:sz w:val="24"/>
              </w:rPr>
              <w:t>Individual → T–Ss</w:t>
            </w:r>
          </w:p>
        </w:tc>
      </w:tr>
      <w:tr w:rsidR="00756B5F" w14:paraId="768938A9" w14:textId="77777777" w:rsidTr="00BC29D7">
        <w:trPr>
          <w:jc w:val="center"/>
        </w:trPr>
        <w:tc>
          <w:tcPr>
            <w:tcW w:w="1800" w:type="dxa"/>
            <w:shd w:val="clear" w:color="auto" w:fill="DCE5EE"/>
            <w:vAlign w:val="center"/>
          </w:tcPr>
          <w:p w14:paraId="2CE0F80E" w14:textId="77777777" w:rsidR="00756B5F" w:rsidRDefault="00000000">
            <w:pPr>
              <w:spacing w:after="0"/>
              <w:jc w:val="center"/>
            </w:pPr>
            <w:r>
              <w:rPr>
                <w:b/>
                <w:sz w:val="24"/>
              </w:rPr>
              <w:t>PRACTICE</w:t>
            </w:r>
          </w:p>
          <w:p w14:paraId="4D990D3F" w14:textId="77777777" w:rsidR="00756B5F" w:rsidRDefault="00000000">
            <w:pPr>
              <w:spacing w:after="0"/>
              <w:jc w:val="center"/>
            </w:pPr>
            <w:r>
              <w:rPr>
                <w:b/>
                <w:color w:val="0070C0"/>
                <w:sz w:val="24"/>
              </w:rPr>
              <w:t>22 min</w:t>
            </w:r>
          </w:p>
        </w:tc>
        <w:tc>
          <w:tcPr>
            <w:tcW w:w="2430" w:type="dxa"/>
            <w:vAlign w:val="center"/>
          </w:tcPr>
          <w:p w14:paraId="039E13C4" w14:textId="77777777" w:rsidR="00756B5F" w:rsidRDefault="00000000">
            <w:pPr>
              <w:spacing w:after="0"/>
            </w:pPr>
            <w:r>
              <w:rPr>
                <w:sz w:val="24"/>
              </w:rPr>
              <w:t>Vocabulary Consolidation Race</w:t>
            </w:r>
          </w:p>
          <w:p w14:paraId="6268EC91" w14:textId="77777777" w:rsidR="00756B5F" w:rsidRDefault="00000000">
            <w:pPr>
              <w:spacing w:after="0"/>
            </w:pPr>
            <w:r>
              <w:rPr>
                <w:color w:val="4B5563"/>
                <w:sz w:val="24"/>
              </w:rPr>
              <w:t>p. 21–22 (7 min)</w:t>
            </w:r>
          </w:p>
        </w:tc>
        <w:tc>
          <w:tcPr>
            <w:tcW w:w="6390" w:type="dxa"/>
            <w:vAlign w:val="center"/>
          </w:tcPr>
          <w:p w14:paraId="6E485083" w14:textId="77777777" w:rsidR="00756B5F" w:rsidRDefault="00000000">
            <w:pPr>
              <w:spacing w:after="0"/>
            </w:pPr>
            <w:r>
              <w:rPr>
                <w:b/>
                <w:sz w:val="24"/>
              </w:rPr>
              <w:t xml:space="preserve">Board Collocation Race: </w:t>
            </w:r>
            <w:r>
              <w:rPr>
                <w:sz w:val="24"/>
              </w:rPr>
              <w:t>T calls out an action ("take care of sick animals"); Ss from alternating rows race to name the job ("A vet!"). Reinforces job definitions in a lively, structured manner.</w:t>
            </w:r>
          </w:p>
        </w:tc>
        <w:tc>
          <w:tcPr>
            <w:tcW w:w="1440" w:type="dxa"/>
            <w:shd w:val="clear" w:color="auto" w:fill="DCE5EE"/>
            <w:vAlign w:val="center"/>
          </w:tcPr>
          <w:p w14:paraId="6745A99F" w14:textId="77777777" w:rsidR="00756B5F" w:rsidRDefault="00000000">
            <w:pPr>
              <w:spacing w:after="0"/>
            </w:pPr>
            <w:r>
              <w:rPr>
                <w:sz w:val="24"/>
              </w:rPr>
              <w:t>T–Ss (Row Competition)</w:t>
            </w:r>
          </w:p>
        </w:tc>
      </w:tr>
      <w:tr w:rsidR="00756B5F" w14:paraId="5AD3E4C9" w14:textId="77777777" w:rsidTr="00BC29D7">
        <w:trPr>
          <w:jc w:val="center"/>
        </w:trPr>
        <w:tc>
          <w:tcPr>
            <w:tcW w:w="1800" w:type="dxa"/>
            <w:shd w:val="clear" w:color="auto" w:fill="DCE5EE"/>
            <w:vAlign w:val="center"/>
          </w:tcPr>
          <w:p w14:paraId="094FADEC" w14:textId="77777777" w:rsidR="00756B5F" w:rsidRDefault="00000000">
            <w:pPr>
              <w:spacing w:after="0"/>
              <w:jc w:val="center"/>
            </w:pPr>
            <w:r>
              <w:rPr>
                <w:b/>
                <w:sz w:val="24"/>
              </w:rPr>
              <w:t>USE &amp; WRAP-UP</w:t>
            </w:r>
          </w:p>
          <w:p w14:paraId="50CFFA65" w14:textId="77777777" w:rsidR="00756B5F" w:rsidRDefault="00000000">
            <w:pPr>
              <w:spacing w:after="0"/>
              <w:jc w:val="center"/>
            </w:pPr>
            <w:r>
              <w:rPr>
                <w:b/>
                <w:color w:val="0070C0"/>
                <w:sz w:val="24"/>
              </w:rPr>
              <w:t>12 min</w:t>
            </w:r>
          </w:p>
        </w:tc>
        <w:tc>
          <w:tcPr>
            <w:tcW w:w="2430" w:type="dxa"/>
            <w:vAlign w:val="center"/>
          </w:tcPr>
          <w:p w14:paraId="55C5CF5B" w14:textId="77777777" w:rsidR="00756B5F" w:rsidRDefault="00000000">
            <w:pPr>
              <w:spacing w:after="0"/>
            </w:pPr>
            <w:r>
              <w:rPr>
                <w:sz w:val="24"/>
              </w:rPr>
              <w:t>Career Counselor Survey</w:t>
            </w:r>
          </w:p>
          <w:p w14:paraId="20B0A7A8" w14:textId="77777777" w:rsidR="00756B5F" w:rsidRDefault="00000000">
            <w:pPr>
              <w:spacing w:after="0"/>
            </w:pPr>
            <w:r>
              <w:rPr>
                <w:color w:val="4B5563"/>
                <w:sz w:val="24"/>
              </w:rPr>
              <w:t>p. 22, Section F (12 min)</w:t>
            </w:r>
          </w:p>
        </w:tc>
        <w:tc>
          <w:tcPr>
            <w:tcW w:w="6390" w:type="dxa"/>
            <w:vAlign w:val="center"/>
          </w:tcPr>
          <w:p w14:paraId="341CAA74" w14:textId="77777777" w:rsidR="00756B5F" w:rsidRDefault="00000000">
            <w:pPr>
              <w:spacing w:after="0"/>
            </w:pPr>
            <w:r>
              <w:rPr>
                <w:b/>
                <w:sz w:val="24"/>
              </w:rPr>
              <w:t xml:space="preserve">Speaking Survey: </w:t>
            </w:r>
            <w:r>
              <w:rPr>
                <w:sz w:val="24"/>
              </w:rPr>
              <w:t>In desk pairs, Student A acts as Career Counselor and asks: "Do you like to do research / travel / work in an office?" Student B answers. Student A fills the form and concludes: "You may like to be a [job] because you like to [activity]." Switch roles.</w:t>
            </w:r>
          </w:p>
        </w:tc>
        <w:tc>
          <w:tcPr>
            <w:tcW w:w="1440" w:type="dxa"/>
            <w:shd w:val="clear" w:color="auto" w:fill="DCE5EE"/>
            <w:vAlign w:val="center"/>
          </w:tcPr>
          <w:p w14:paraId="4AC3F67D" w14:textId="77777777" w:rsidR="00756B5F" w:rsidRDefault="00000000">
            <w:pPr>
              <w:spacing w:after="0"/>
            </w:pPr>
            <w:r>
              <w:rPr>
                <w:sz w:val="24"/>
              </w:rPr>
              <w:t>Ss ↔ Ss / Ss → T</w:t>
            </w:r>
          </w:p>
        </w:tc>
      </w:tr>
      <w:tr w:rsidR="00756B5F" w14:paraId="7E92837E" w14:textId="77777777" w:rsidTr="00BC29D7">
        <w:trPr>
          <w:jc w:val="center"/>
        </w:trPr>
        <w:tc>
          <w:tcPr>
            <w:tcW w:w="1800" w:type="dxa"/>
            <w:shd w:val="clear" w:color="auto" w:fill="DCE5EE"/>
            <w:vAlign w:val="center"/>
          </w:tcPr>
          <w:p w14:paraId="0DFCE8E3" w14:textId="77777777" w:rsidR="00756B5F" w:rsidRDefault="00000000">
            <w:pPr>
              <w:spacing w:after="0"/>
              <w:jc w:val="center"/>
            </w:pPr>
            <w:r>
              <w:rPr>
                <w:b/>
                <w:sz w:val="24"/>
              </w:rPr>
              <w:t>NOTEBOOK / HOMEWORK</w:t>
            </w:r>
          </w:p>
          <w:p w14:paraId="3A7EF53A" w14:textId="77777777" w:rsidR="00756B5F" w:rsidRDefault="00000000">
            <w:pPr>
              <w:spacing w:after="0"/>
              <w:jc w:val="center"/>
            </w:pPr>
            <w:r>
              <w:rPr>
                <w:b/>
                <w:color w:val="0070C0"/>
                <w:sz w:val="24"/>
              </w:rPr>
              <w:t>3 min</w:t>
            </w:r>
          </w:p>
        </w:tc>
        <w:tc>
          <w:tcPr>
            <w:tcW w:w="2430" w:type="dxa"/>
            <w:vAlign w:val="center"/>
          </w:tcPr>
          <w:p w14:paraId="339284B8" w14:textId="77777777" w:rsidR="00756B5F" w:rsidRDefault="00000000">
            <w:pPr>
              <w:spacing w:after="0"/>
            </w:pPr>
            <w:r>
              <w:rPr>
                <w:sz w:val="24"/>
              </w:rPr>
              <w:t>Copy &amp; Homework</w:t>
            </w:r>
          </w:p>
          <w:p w14:paraId="16FA47BC" w14:textId="77777777" w:rsidR="00756B5F" w:rsidRDefault="00000000">
            <w:pPr>
              <w:spacing w:after="0"/>
            </w:pPr>
            <w:r>
              <w:rPr>
                <w:color w:val="4B5563"/>
                <w:sz w:val="24"/>
              </w:rPr>
              <w:t>(3 min)</w:t>
            </w:r>
          </w:p>
        </w:tc>
        <w:tc>
          <w:tcPr>
            <w:tcW w:w="6390" w:type="dxa"/>
            <w:vAlign w:val="center"/>
          </w:tcPr>
          <w:p w14:paraId="1A9EB650" w14:textId="514F0518" w:rsidR="00756B5F" w:rsidRDefault="00000000">
            <w:pPr>
              <w:spacing w:after="0"/>
            </w:pPr>
            <w:r>
              <w:rPr>
                <w:sz w:val="24"/>
              </w:rPr>
              <w:t>Ss copy 4 key job descriptions into notebooks (e.g. "A graphic designer uses a computer to draw pictures"). Assign: Write 3 sentences advising a friend on a suitable job.</w:t>
            </w:r>
          </w:p>
        </w:tc>
        <w:tc>
          <w:tcPr>
            <w:tcW w:w="1440" w:type="dxa"/>
            <w:shd w:val="clear" w:color="auto" w:fill="DCE5EE"/>
            <w:vAlign w:val="center"/>
          </w:tcPr>
          <w:p w14:paraId="55C4EBAF" w14:textId="77777777" w:rsidR="00756B5F" w:rsidRDefault="00000000">
            <w:pPr>
              <w:spacing w:after="0"/>
            </w:pPr>
            <w:r>
              <w:rPr>
                <w:sz w:val="24"/>
              </w:rPr>
              <w:t>T–Ss → Individual</w:t>
            </w:r>
          </w:p>
        </w:tc>
      </w:tr>
    </w:tbl>
    <w:p w14:paraId="55CB80B1" w14:textId="77777777" w:rsidR="008324A8" w:rsidRDefault="008324A8"/>
    <w:sectPr w:rsidR="008324A8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24410599">
    <w:abstractNumId w:val="8"/>
  </w:num>
  <w:num w:numId="2" w16cid:durableId="943346633">
    <w:abstractNumId w:val="6"/>
  </w:num>
  <w:num w:numId="3" w16cid:durableId="1148521318">
    <w:abstractNumId w:val="5"/>
  </w:num>
  <w:num w:numId="4" w16cid:durableId="489640151">
    <w:abstractNumId w:val="4"/>
  </w:num>
  <w:num w:numId="5" w16cid:durableId="43675654">
    <w:abstractNumId w:val="7"/>
  </w:num>
  <w:num w:numId="6" w16cid:durableId="391462220">
    <w:abstractNumId w:val="3"/>
  </w:num>
  <w:num w:numId="7" w16cid:durableId="1496342030">
    <w:abstractNumId w:val="2"/>
  </w:num>
  <w:num w:numId="8" w16cid:durableId="1093168604">
    <w:abstractNumId w:val="1"/>
  </w:num>
  <w:num w:numId="9" w16cid:durableId="1420246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674272"/>
    <w:rsid w:val="00756B5F"/>
    <w:rsid w:val="008324A8"/>
    <w:rsid w:val="00AA1D8D"/>
    <w:rsid w:val="00B47730"/>
    <w:rsid w:val="00BC29D7"/>
    <w:rsid w:val="00CB0664"/>
    <w:rsid w:val="00CC1EBD"/>
    <w:rsid w:val="00FC693F"/>
    <w:rsid w:val="00FD0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B3B007"/>
  <w14:defaultImageDpi w14:val="300"/>
  <w15:docId w15:val="{29ADAB26-9FA3-4CD9-8C5C-3D5ECC5EF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808</Words>
  <Characters>4609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5407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med Yahyaoui</cp:lastModifiedBy>
  <cp:revision>2</cp:revision>
  <dcterms:created xsi:type="dcterms:W3CDTF">2026-08-18T17:42:00Z</dcterms:created>
  <dcterms:modified xsi:type="dcterms:W3CDTF">2026-08-18T17:42:00Z</dcterms:modified>
  <cp:category/>
</cp:coreProperties>
</file>